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2540" w14:textId="5906FB16" w:rsidR="009479F0" w:rsidRDefault="00E557A1" w:rsidP="001D283B">
      <w:pPr>
        <w:spacing w:after="0"/>
        <w:jc w:val="center"/>
        <w:rPr>
          <w:b/>
          <w:sz w:val="36"/>
          <w:szCs w:val="36"/>
        </w:rPr>
      </w:pPr>
      <w:r w:rsidRPr="00512241">
        <w:rPr>
          <w:b/>
          <w:sz w:val="36"/>
          <w:szCs w:val="36"/>
        </w:rPr>
        <w:t>202</w:t>
      </w:r>
      <w:r w:rsidR="0083699B">
        <w:rPr>
          <w:b/>
          <w:sz w:val="36"/>
          <w:szCs w:val="36"/>
        </w:rPr>
        <w:t>2-2023</w:t>
      </w:r>
      <w:r w:rsidR="00BB25C9" w:rsidRPr="00512241">
        <w:rPr>
          <w:b/>
          <w:sz w:val="36"/>
          <w:szCs w:val="36"/>
        </w:rPr>
        <w:t xml:space="preserve"> </w:t>
      </w:r>
      <w:r w:rsidR="00D13E9E" w:rsidRPr="00512241">
        <w:rPr>
          <w:b/>
          <w:sz w:val="36"/>
          <w:szCs w:val="36"/>
        </w:rPr>
        <w:t>NSCAS</w:t>
      </w:r>
      <w:r w:rsidR="00D2320A" w:rsidRPr="00512241">
        <w:rPr>
          <w:b/>
          <w:sz w:val="36"/>
          <w:szCs w:val="36"/>
        </w:rPr>
        <w:t xml:space="preserve"> Roster</w:t>
      </w:r>
      <w:r w:rsidR="00C461A2" w:rsidRPr="00512241">
        <w:rPr>
          <w:b/>
          <w:sz w:val="36"/>
          <w:szCs w:val="36"/>
        </w:rPr>
        <w:t xml:space="preserve"> Review Process</w:t>
      </w:r>
      <w:r w:rsidR="00903048" w:rsidRPr="00512241">
        <w:rPr>
          <w:b/>
          <w:sz w:val="36"/>
          <w:szCs w:val="36"/>
        </w:rPr>
        <w:t xml:space="preserve"> in ADVISER</w:t>
      </w:r>
      <w:r w:rsidR="007E0421">
        <w:rPr>
          <w:b/>
          <w:sz w:val="36"/>
          <w:szCs w:val="36"/>
        </w:rPr>
        <w:t xml:space="preserve"> Validation</w:t>
      </w:r>
    </w:p>
    <w:p w14:paraId="019A9C8D" w14:textId="3CC29990" w:rsidR="00CB7F27" w:rsidRDefault="00CB7F27" w:rsidP="00CB7F27">
      <w:pPr>
        <w:spacing w:after="0"/>
        <w:rPr>
          <w:rFonts w:cstheme="minorHAnsi"/>
          <w:b/>
          <w:sz w:val="18"/>
          <w:szCs w:val="18"/>
        </w:rPr>
      </w:pPr>
    </w:p>
    <w:p w14:paraId="562ED899" w14:textId="77777777" w:rsidR="009E5DE1" w:rsidRDefault="009E5DE1" w:rsidP="00CB7F27">
      <w:pPr>
        <w:spacing w:after="0"/>
        <w:rPr>
          <w:rFonts w:cstheme="minorHAnsi"/>
          <w:b/>
          <w:sz w:val="18"/>
          <w:szCs w:val="18"/>
        </w:rPr>
      </w:pPr>
    </w:p>
    <w:sdt>
      <w:sdtPr>
        <w:rPr>
          <w:rFonts w:asciiTheme="minorHAnsi" w:eastAsiaTheme="minorHAnsi" w:hAnsiTheme="minorHAnsi" w:cstheme="minorBidi"/>
          <w:color w:val="auto"/>
          <w:sz w:val="22"/>
          <w:szCs w:val="22"/>
        </w:rPr>
        <w:id w:val="-337302781"/>
        <w:docPartObj>
          <w:docPartGallery w:val="Table of Contents"/>
          <w:docPartUnique/>
        </w:docPartObj>
      </w:sdtPr>
      <w:sdtEndPr>
        <w:rPr>
          <w:b/>
          <w:bCs/>
          <w:noProof/>
        </w:rPr>
      </w:sdtEndPr>
      <w:sdtContent>
        <w:p w14:paraId="79840A4D" w14:textId="2B625213" w:rsidR="008773CC" w:rsidRPr="008773CC" w:rsidRDefault="008773CC">
          <w:pPr>
            <w:pStyle w:val="TOCHeading"/>
            <w:rPr>
              <w:rFonts w:ascii="Calibri" w:hAnsi="Calibri" w:cs="Calibri"/>
              <w:b/>
              <w:bCs/>
              <w:sz w:val="28"/>
              <w:szCs w:val="28"/>
            </w:rPr>
          </w:pPr>
          <w:r w:rsidRPr="008773CC">
            <w:rPr>
              <w:rFonts w:ascii="Calibri" w:hAnsi="Calibri" w:cs="Calibri"/>
              <w:b/>
              <w:bCs/>
              <w:sz w:val="28"/>
              <w:szCs w:val="28"/>
            </w:rPr>
            <w:t>Table of Contents</w:t>
          </w:r>
        </w:p>
        <w:p w14:paraId="4E3D3A88" w14:textId="0664D820" w:rsidR="00A13C43" w:rsidRDefault="008773CC">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89179660" w:history="1">
            <w:r w:rsidR="00A13C43" w:rsidRPr="00867AAF">
              <w:rPr>
                <w:rStyle w:val="Hyperlink"/>
                <w:rFonts w:cstheme="minorHAnsi"/>
                <w:b/>
                <w:bCs/>
                <w:noProof/>
              </w:rPr>
              <w:t>Roster Population for Each Assessment</w:t>
            </w:r>
            <w:r w:rsidR="00A13C43">
              <w:rPr>
                <w:noProof/>
                <w:webHidden/>
              </w:rPr>
              <w:tab/>
            </w:r>
            <w:r w:rsidR="00A13C43">
              <w:rPr>
                <w:noProof/>
                <w:webHidden/>
              </w:rPr>
              <w:fldChar w:fldCharType="begin"/>
            </w:r>
            <w:r w:rsidR="00A13C43">
              <w:rPr>
                <w:noProof/>
                <w:webHidden/>
              </w:rPr>
              <w:instrText xml:space="preserve"> PAGEREF _Toc89179660 \h </w:instrText>
            </w:r>
            <w:r w:rsidR="00A13C43">
              <w:rPr>
                <w:noProof/>
                <w:webHidden/>
              </w:rPr>
            </w:r>
            <w:r w:rsidR="00A13C43">
              <w:rPr>
                <w:noProof/>
                <w:webHidden/>
              </w:rPr>
              <w:fldChar w:fldCharType="separate"/>
            </w:r>
            <w:r w:rsidR="00A13C43">
              <w:rPr>
                <w:noProof/>
                <w:webHidden/>
              </w:rPr>
              <w:t>2</w:t>
            </w:r>
            <w:r w:rsidR="00A13C43">
              <w:rPr>
                <w:noProof/>
                <w:webHidden/>
              </w:rPr>
              <w:fldChar w:fldCharType="end"/>
            </w:r>
          </w:hyperlink>
        </w:p>
        <w:p w14:paraId="1DFB5F4E" w14:textId="45C6A94F" w:rsidR="00A13C43" w:rsidRDefault="00E0481A">
          <w:pPr>
            <w:pStyle w:val="TOC1"/>
            <w:tabs>
              <w:tab w:val="right" w:leader="dot" w:pos="10790"/>
            </w:tabs>
            <w:rPr>
              <w:rFonts w:eastAsiaTheme="minorEastAsia"/>
              <w:noProof/>
            </w:rPr>
          </w:pPr>
          <w:hyperlink w:anchor="_Toc89179661" w:history="1">
            <w:r w:rsidR="00A13C43" w:rsidRPr="00867AAF">
              <w:rPr>
                <w:rStyle w:val="Hyperlink"/>
                <w:rFonts w:ascii="Calibri" w:hAnsi="Calibri"/>
                <w:b/>
                <w:noProof/>
              </w:rPr>
              <w:t>Instructions to Run &amp; Review the NSCAS Roster Reports in ADVISER</w:t>
            </w:r>
            <w:r w:rsidR="00A13C43" w:rsidRPr="00867AAF">
              <w:rPr>
                <w:rStyle w:val="Hyperlink"/>
                <w:rFonts w:ascii="Calibri" w:hAnsi="Calibri"/>
                <w:b/>
                <w:bCs/>
                <w:noProof/>
              </w:rPr>
              <w:t xml:space="preserve"> Validation</w:t>
            </w:r>
            <w:r w:rsidR="00A13C43">
              <w:rPr>
                <w:noProof/>
                <w:webHidden/>
              </w:rPr>
              <w:tab/>
            </w:r>
            <w:r w:rsidR="00A13C43">
              <w:rPr>
                <w:noProof/>
                <w:webHidden/>
              </w:rPr>
              <w:fldChar w:fldCharType="begin"/>
            </w:r>
            <w:r w:rsidR="00A13C43">
              <w:rPr>
                <w:noProof/>
                <w:webHidden/>
              </w:rPr>
              <w:instrText xml:space="preserve"> PAGEREF _Toc89179661 \h </w:instrText>
            </w:r>
            <w:r w:rsidR="00A13C43">
              <w:rPr>
                <w:noProof/>
                <w:webHidden/>
              </w:rPr>
            </w:r>
            <w:r w:rsidR="00A13C43">
              <w:rPr>
                <w:noProof/>
                <w:webHidden/>
              </w:rPr>
              <w:fldChar w:fldCharType="separate"/>
            </w:r>
            <w:r w:rsidR="00A13C43">
              <w:rPr>
                <w:noProof/>
                <w:webHidden/>
              </w:rPr>
              <w:t>2</w:t>
            </w:r>
            <w:r w:rsidR="00A13C43">
              <w:rPr>
                <w:noProof/>
                <w:webHidden/>
              </w:rPr>
              <w:fldChar w:fldCharType="end"/>
            </w:r>
          </w:hyperlink>
        </w:p>
        <w:p w14:paraId="4F83FC64" w14:textId="615DF918" w:rsidR="00A13C43" w:rsidRDefault="00E0481A">
          <w:pPr>
            <w:pStyle w:val="TOC1"/>
            <w:tabs>
              <w:tab w:val="right" w:leader="dot" w:pos="10790"/>
            </w:tabs>
            <w:rPr>
              <w:rFonts w:eastAsiaTheme="minorEastAsia"/>
              <w:noProof/>
            </w:rPr>
          </w:pPr>
          <w:hyperlink w:anchor="_Toc89179662" w:history="1">
            <w:r w:rsidR="00A13C43" w:rsidRPr="00867AAF">
              <w:rPr>
                <w:rStyle w:val="Hyperlink"/>
                <w:rFonts w:ascii="Calibri" w:hAnsi="Calibri"/>
                <w:b/>
                <w:noProof/>
              </w:rPr>
              <w:t>SPED and FRL Access in ADVISER Validation</w:t>
            </w:r>
            <w:r w:rsidR="00A13C43">
              <w:rPr>
                <w:noProof/>
                <w:webHidden/>
              </w:rPr>
              <w:tab/>
            </w:r>
            <w:r w:rsidR="00A13C43">
              <w:rPr>
                <w:noProof/>
                <w:webHidden/>
              </w:rPr>
              <w:fldChar w:fldCharType="begin"/>
            </w:r>
            <w:r w:rsidR="00A13C43">
              <w:rPr>
                <w:noProof/>
                <w:webHidden/>
              </w:rPr>
              <w:instrText xml:space="preserve"> PAGEREF _Toc89179662 \h </w:instrText>
            </w:r>
            <w:r w:rsidR="00A13C43">
              <w:rPr>
                <w:noProof/>
                <w:webHidden/>
              </w:rPr>
            </w:r>
            <w:r w:rsidR="00A13C43">
              <w:rPr>
                <w:noProof/>
                <w:webHidden/>
              </w:rPr>
              <w:fldChar w:fldCharType="separate"/>
            </w:r>
            <w:r w:rsidR="00A13C43">
              <w:rPr>
                <w:noProof/>
                <w:webHidden/>
              </w:rPr>
              <w:t>4</w:t>
            </w:r>
            <w:r w:rsidR="00A13C43">
              <w:rPr>
                <w:noProof/>
                <w:webHidden/>
              </w:rPr>
              <w:fldChar w:fldCharType="end"/>
            </w:r>
          </w:hyperlink>
        </w:p>
        <w:p w14:paraId="157665FE" w14:textId="7599D077" w:rsidR="00A13C43" w:rsidRDefault="00E0481A">
          <w:pPr>
            <w:pStyle w:val="TOC1"/>
            <w:tabs>
              <w:tab w:val="right" w:leader="dot" w:pos="10790"/>
            </w:tabs>
            <w:rPr>
              <w:rFonts w:eastAsiaTheme="minorEastAsia"/>
              <w:noProof/>
            </w:rPr>
          </w:pPr>
          <w:hyperlink w:anchor="_Toc89179663" w:history="1">
            <w:r w:rsidR="00A13C43" w:rsidRPr="00867AAF">
              <w:rPr>
                <w:rStyle w:val="Hyperlink"/>
                <w:rFonts w:ascii="Calibri" w:hAnsi="Calibri"/>
                <w:b/>
                <w:noProof/>
              </w:rPr>
              <w:t>Alternate Assessment Flag in ADVISER Validation</w:t>
            </w:r>
            <w:r w:rsidR="00A13C43">
              <w:rPr>
                <w:noProof/>
                <w:webHidden/>
              </w:rPr>
              <w:tab/>
            </w:r>
            <w:r w:rsidR="00A13C43">
              <w:rPr>
                <w:noProof/>
                <w:webHidden/>
              </w:rPr>
              <w:fldChar w:fldCharType="begin"/>
            </w:r>
            <w:r w:rsidR="00A13C43">
              <w:rPr>
                <w:noProof/>
                <w:webHidden/>
              </w:rPr>
              <w:instrText xml:space="preserve"> PAGEREF _Toc89179663 \h </w:instrText>
            </w:r>
            <w:r w:rsidR="00A13C43">
              <w:rPr>
                <w:noProof/>
                <w:webHidden/>
              </w:rPr>
            </w:r>
            <w:r w:rsidR="00A13C43">
              <w:rPr>
                <w:noProof/>
                <w:webHidden/>
              </w:rPr>
              <w:fldChar w:fldCharType="separate"/>
            </w:r>
            <w:r w:rsidR="00A13C43">
              <w:rPr>
                <w:noProof/>
                <w:webHidden/>
              </w:rPr>
              <w:t>4</w:t>
            </w:r>
            <w:r w:rsidR="00A13C43">
              <w:rPr>
                <w:noProof/>
                <w:webHidden/>
              </w:rPr>
              <w:fldChar w:fldCharType="end"/>
            </w:r>
          </w:hyperlink>
        </w:p>
        <w:p w14:paraId="7A3376B2" w14:textId="05BDCECF" w:rsidR="00A13C43" w:rsidRDefault="00E0481A">
          <w:pPr>
            <w:pStyle w:val="TOC1"/>
            <w:tabs>
              <w:tab w:val="right" w:leader="dot" w:pos="10790"/>
            </w:tabs>
            <w:rPr>
              <w:rFonts w:eastAsiaTheme="minorEastAsia"/>
              <w:noProof/>
            </w:rPr>
          </w:pPr>
          <w:hyperlink w:anchor="_Toc89179664" w:history="1">
            <w:r w:rsidR="00A13C43" w:rsidRPr="00867AAF">
              <w:rPr>
                <w:rStyle w:val="Hyperlink"/>
                <w:rFonts w:cstheme="minorHAnsi"/>
                <w:b/>
                <w:bCs/>
                <w:noProof/>
              </w:rPr>
              <w:t>Exempt (Home) School Students</w:t>
            </w:r>
            <w:r w:rsidR="00A13C43">
              <w:rPr>
                <w:noProof/>
                <w:webHidden/>
              </w:rPr>
              <w:tab/>
            </w:r>
            <w:r w:rsidR="00A13C43">
              <w:rPr>
                <w:noProof/>
                <w:webHidden/>
              </w:rPr>
              <w:fldChar w:fldCharType="begin"/>
            </w:r>
            <w:r w:rsidR="00A13C43">
              <w:rPr>
                <w:noProof/>
                <w:webHidden/>
              </w:rPr>
              <w:instrText xml:space="preserve"> PAGEREF _Toc89179664 \h </w:instrText>
            </w:r>
            <w:r w:rsidR="00A13C43">
              <w:rPr>
                <w:noProof/>
                <w:webHidden/>
              </w:rPr>
            </w:r>
            <w:r w:rsidR="00A13C43">
              <w:rPr>
                <w:noProof/>
                <w:webHidden/>
              </w:rPr>
              <w:fldChar w:fldCharType="separate"/>
            </w:r>
            <w:r w:rsidR="00A13C43">
              <w:rPr>
                <w:noProof/>
                <w:webHidden/>
              </w:rPr>
              <w:t>4</w:t>
            </w:r>
            <w:r w:rsidR="00A13C43">
              <w:rPr>
                <w:noProof/>
                <w:webHidden/>
              </w:rPr>
              <w:fldChar w:fldCharType="end"/>
            </w:r>
          </w:hyperlink>
        </w:p>
        <w:p w14:paraId="235D7810" w14:textId="697ACF5D" w:rsidR="00A13C43" w:rsidRDefault="00E0481A">
          <w:pPr>
            <w:pStyle w:val="TOC1"/>
            <w:tabs>
              <w:tab w:val="right" w:leader="dot" w:pos="10790"/>
            </w:tabs>
            <w:rPr>
              <w:rFonts w:eastAsiaTheme="minorEastAsia"/>
              <w:noProof/>
            </w:rPr>
          </w:pPr>
          <w:hyperlink w:anchor="_Toc89179665" w:history="1">
            <w:r w:rsidR="00A13C43" w:rsidRPr="00867AAF">
              <w:rPr>
                <w:rStyle w:val="Hyperlink"/>
                <w:rFonts w:ascii="Calibri" w:hAnsi="Calibri"/>
                <w:b/>
                <w:noProof/>
              </w:rPr>
              <w:t>ADVISER Validation Error Codes</w:t>
            </w:r>
            <w:r w:rsidR="00A13C43">
              <w:rPr>
                <w:noProof/>
                <w:webHidden/>
              </w:rPr>
              <w:tab/>
            </w:r>
            <w:r w:rsidR="00A13C43">
              <w:rPr>
                <w:noProof/>
                <w:webHidden/>
              </w:rPr>
              <w:fldChar w:fldCharType="begin"/>
            </w:r>
            <w:r w:rsidR="00A13C43">
              <w:rPr>
                <w:noProof/>
                <w:webHidden/>
              </w:rPr>
              <w:instrText xml:space="preserve"> PAGEREF _Toc89179665 \h </w:instrText>
            </w:r>
            <w:r w:rsidR="00A13C43">
              <w:rPr>
                <w:noProof/>
                <w:webHidden/>
              </w:rPr>
            </w:r>
            <w:r w:rsidR="00A13C43">
              <w:rPr>
                <w:noProof/>
                <w:webHidden/>
              </w:rPr>
              <w:fldChar w:fldCharType="separate"/>
            </w:r>
            <w:r w:rsidR="00A13C43">
              <w:rPr>
                <w:noProof/>
                <w:webHidden/>
              </w:rPr>
              <w:t>5</w:t>
            </w:r>
            <w:r w:rsidR="00A13C43">
              <w:rPr>
                <w:noProof/>
                <w:webHidden/>
              </w:rPr>
              <w:fldChar w:fldCharType="end"/>
            </w:r>
          </w:hyperlink>
        </w:p>
        <w:p w14:paraId="53D3B8C8" w14:textId="138CA9C2" w:rsidR="00A13C43" w:rsidRDefault="00E0481A">
          <w:pPr>
            <w:pStyle w:val="TOC1"/>
            <w:tabs>
              <w:tab w:val="right" w:leader="dot" w:pos="10790"/>
            </w:tabs>
            <w:rPr>
              <w:rFonts w:eastAsiaTheme="minorEastAsia"/>
              <w:noProof/>
            </w:rPr>
          </w:pPr>
          <w:hyperlink w:anchor="_Toc89179666" w:history="1">
            <w:r w:rsidR="00A13C43" w:rsidRPr="00867AAF">
              <w:rPr>
                <w:rStyle w:val="Hyperlink"/>
                <w:rFonts w:cstheme="minorHAnsi"/>
                <w:b/>
                <w:bCs/>
                <w:noProof/>
              </w:rPr>
              <w:t>Expected Graduation Year (Cohort Year)</w:t>
            </w:r>
            <w:r w:rsidR="00A13C43">
              <w:rPr>
                <w:noProof/>
                <w:webHidden/>
              </w:rPr>
              <w:tab/>
            </w:r>
            <w:r w:rsidR="00A13C43">
              <w:rPr>
                <w:noProof/>
                <w:webHidden/>
              </w:rPr>
              <w:fldChar w:fldCharType="begin"/>
            </w:r>
            <w:r w:rsidR="00A13C43">
              <w:rPr>
                <w:noProof/>
                <w:webHidden/>
              </w:rPr>
              <w:instrText xml:space="preserve"> PAGEREF _Toc89179666 \h </w:instrText>
            </w:r>
            <w:r w:rsidR="00A13C43">
              <w:rPr>
                <w:noProof/>
                <w:webHidden/>
              </w:rPr>
            </w:r>
            <w:r w:rsidR="00A13C43">
              <w:rPr>
                <w:noProof/>
                <w:webHidden/>
              </w:rPr>
              <w:fldChar w:fldCharType="separate"/>
            </w:r>
            <w:r w:rsidR="00A13C43">
              <w:rPr>
                <w:noProof/>
                <w:webHidden/>
              </w:rPr>
              <w:t>6</w:t>
            </w:r>
            <w:r w:rsidR="00A13C43">
              <w:rPr>
                <w:noProof/>
                <w:webHidden/>
              </w:rPr>
              <w:fldChar w:fldCharType="end"/>
            </w:r>
          </w:hyperlink>
        </w:p>
        <w:p w14:paraId="598C27FA" w14:textId="7C64A89E" w:rsidR="008773CC" w:rsidRDefault="008773CC">
          <w:r>
            <w:rPr>
              <w:b/>
              <w:bCs/>
              <w:noProof/>
            </w:rPr>
            <w:fldChar w:fldCharType="end"/>
          </w:r>
        </w:p>
      </w:sdtContent>
    </w:sdt>
    <w:p w14:paraId="74E77249" w14:textId="6E185AB8" w:rsidR="00B17B87" w:rsidRDefault="00B17B87" w:rsidP="00CB7F27">
      <w:pPr>
        <w:spacing w:after="0"/>
        <w:rPr>
          <w:rFonts w:cstheme="minorHAnsi"/>
          <w:b/>
          <w:sz w:val="18"/>
          <w:szCs w:val="18"/>
        </w:rPr>
      </w:pPr>
    </w:p>
    <w:p w14:paraId="502BC460" w14:textId="4E057087" w:rsidR="009E5DE1" w:rsidRDefault="009E5DE1" w:rsidP="000E740D">
      <w:pPr>
        <w:pBdr>
          <w:bottom w:val="single" w:sz="12" w:space="6" w:color="auto"/>
        </w:pBdr>
        <w:spacing w:after="0" w:line="240" w:lineRule="auto"/>
        <w:rPr>
          <w:rFonts w:cstheme="minorHAnsi"/>
        </w:rPr>
      </w:pPr>
    </w:p>
    <w:p w14:paraId="41BAD691" w14:textId="37C64541" w:rsidR="009E5DE1" w:rsidRDefault="009E5DE1" w:rsidP="000E740D">
      <w:pPr>
        <w:pBdr>
          <w:bottom w:val="single" w:sz="12" w:space="6" w:color="auto"/>
        </w:pBdr>
        <w:spacing w:after="0" w:line="240" w:lineRule="auto"/>
        <w:rPr>
          <w:rFonts w:cstheme="minorHAnsi"/>
        </w:rPr>
      </w:pPr>
    </w:p>
    <w:p w14:paraId="4C5B9A84" w14:textId="714393DD" w:rsidR="009E5DE1" w:rsidRDefault="009E5DE1" w:rsidP="000E740D">
      <w:pPr>
        <w:pBdr>
          <w:bottom w:val="single" w:sz="12" w:space="6" w:color="auto"/>
        </w:pBdr>
        <w:spacing w:after="0" w:line="240" w:lineRule="auto"/>
        <w:rPr>
          <w:rFonts w:cstheme="minorHAnsi"/>
        </w:rPr>
      </w:pPr>
    </w:p>
    <w:p w14:paraId="488C844A" w14:textId="51BBE03A" w:rsidR="009E5DE1" w:rsidRDefault="009E5DE1" w:rsidP="000E740D">
      <w:pPr>
        <w:pBdr>
          <w:bottom w:val="single" w:sz="12" w:space="6" w:color="auto"/>
        </w:pBdr>
        <w:spacing w:after="0" w:line="240" w:lineRule="auto"/>
        <w:rPr>
          <w:rFonts w:cstheme="minorHAnsi"/>
        </w:rPr>
      </w:pPr>
    </w:p>
    <w:p w14:paraId="2F95E6A4" w14:textId="24BDE5B1" w:rsidR="009E5DE1" w:rsidRDefault="009E5DE1" w:rsidP="000E740D">
      <w:pPr>
        <w:pBdr>
          <w:bottom w:val="single" w:sz="12" w:space="6" w:color="auto"/>
        </w:pBdr>
        <w:spacing w:after="0" w:line="240" w:lineRule="auto"/>
        <w:rPr>
          <w:rFonts w:cstheme="minorHAnsi"/>
        </w:rPr>
      </w:pPr>
    </w:p>
    <w:p w14:paraId="24216F0D" w14:textId="5C1EA5A7" w:rsidR="009E5DE1" w:rsidRDefault="009E5DE1" w:rsidP="000E740D">
      <w:pPr>
        <w:pBdr>
          <w:bottom w:val="single" w:sz="12" w:space="6" w:color="auto"/>
        </w:pBdr>
        <w:spacing w:after="0" w:line="240" w:lineRule="auto"/>
        <w:rPr>
          <w:rFonts w:cstheme="minorHAnsi"/>
        </w:rPr>
      </w:pPr>
    </w:p>
    <w:p w14:paraId="1EC5E4D7" w14:textId="14C6B775" w:rsidR="00AD1DEA" w:rsidRDefault="00AD1DEA" w:rsidP="000E740D">
      <w:pPr>
        <w:pBdr>
          <w:bottom w:val="single" w:sz="12" w:space="6" w:color="auto"/>
        </w:pBdr>
        <w:spacing w:after="0" w:line="240" w:lineRule="auto"/>
        <w:rPr>
          <w:rFonts w:cstheme="minorHAnsi"/>
        </w:rPr>
      </w:pPr>
    </w:p>
    <w:p w14:paraId="2678B509" w14:textId="7FC5D037" w:rsidR="00AD1DEA" w:rsidRDefault="00AD1DEA" w:rsidP="000E740D">
      <w:pPr>
        <w:pBdr>
          <w:bottom w:val="single" w:sz="12" w:space="6" w:color="auto"/>
        </w:pBdr>
        <w:spacing w:after="0" w:line="240" w:lineRule="auto"/>
        <w:rPr>
          <w:rFonts w:cstheme="minorHAnsi"/>
        </w:rPr>
      </w:pPr>
    </w:p>
    <w:p w14:paraId="62D1C5CA" w14:textId="77777777" w:rsidR="00AD1DEA" w:rsidRDefault="00AD1DEA" w:rsidP="000E740D">
      <w:pPr>
        <w:pBdr>
          <w:bottom w:val="single" w:sz="12" w:space="6" w:color="auto"/>
        </w:pBdr>
        <w:spacing w:after="0" w:line="240" w:lineRule="auto"/>
        <w:rPr>
          <w:rFonts w:cstheme="minorHAnsi"/>
        </w:rPr>
      </w:pPr>
    </w:p>
    <w:p w14:paraId="435E8CF6" w14:textId="1D529F1F" w:rsidR="009E5DE1" w:rsidRDefault="009E5DE1" w:rsidP="000E740D">
      <w:pPr>
        <w:pBdr>
          <w:bottom w:val="single" w:sz="12" w:space="6" w:color="auto"/>
        </w:pBdr>
        <w:spacing w:after="0" w:line="240" w:lineRule="auto"/>
        <w:rPr>
          <w:rFonts w:cstheme="minorHAnsi"/>
        </w:rPr>
      </w:pPr>
    </w:p>
    <w:p w14:paraId="05AF355E" w14:textId="2D9F071B" w:rsidR="009E5DE1" w:rsidRDefault="009E5DE1" w:rsidP="000E740D">
      <w:pPr>
        <w:pBdr>
          <w:bottom w:val="single" w:sz="12" w:space="6" w:color="auto"/>
        </w:pBdr>
        <w:spacing w:after="0" w:line="240" w:lineRule="auto"/>
        <w:rPr>
          <w:rFonts w:cstheme="minorHAnsi"/>
        </w:rPr>
      </w:pPr>
    </w:p>
    <w:p w14:paraId="48E053E0" w14:textId="60FE93A3" w:rsidR="009E5DE1" w:rsidRDefault="009E5DE1" w:rsidP="000E740D">
      <w:pPr>
        <w:pBdr>
          <w:bottom w:val="single" w:sz="12" w:space="6" w:color="auto"/>
        </w:pBdr>
        <w:spacing w:after="0" w:line="240" w:lineRule="auto"/>
        <w:rPr>
          <w:rFonts w:cstheme="minorHAnsi"/>
        </w:rPr>
      </w:pPr>
    </w:p>
    <w:p w14:paraId="735BB6F1" w14:textId="2086225B" w:rsidR="009E5DE1" w:rsidRDefault="009E5DE1" w:rsidP="000E740D">
      <w:pPr>
        <w:pBdr>
          <w:bottom w:val="single" w:sz="12" w:space="6" w:color="auto"/>
        </w:pBdr>
        <w:spacing w:after="0" w:line="240" w:lineRule="auto"/>
        <w:rPr>
          <w:rFonts w:cstheme="minorHAnsi"/>
        </w:rPr>
      </w:pPr>
    </w:p>
    <w:p w14:paraId="54E0B8A0" w14:textId="37B866FE" w:rsidR="009E5DE1" w:rsidRDefault="009E5DE1" w:rsidP="000E740D">
      <w:pPr>
        <w:pBdr>
          <w:bottom w:val="single" w:sz="12" w:space="6" w:color="auto"/>
        </w:pBdr>
        <w:spacing w:after="0" w:line="240" w:lineRule="auto"/>
        <w:rPr>
          <w:rFonts w:cstheme="minorHAnsi"/>
        </w:rPr>
      </w:pPr>
    </w:p>
    <w:p w14:paraId="3853EF32" w14:textId="070C319A" w:rsidR="00D15DAB" w:rsidRDefault="00D15DAB" w:rsidP="000E740D">
      <w:pPr>
        <w:pBdr>
          <w:bottom w:val="single" w:sz="12" w:space="6" w:color="auto"/>
        </w:pBdr>
        <w:spacing w:after="0" w:line="240" w:lineRule="auto"/>
        <w:rPr>
          <w:rFonts w:cstheme="minorHAnsi"/>
        </w:rPr>
      </w:pPr>
    </w:p>
    <w:p w14:paraId="79D78BA7" w14:textId="5D157409" w:rsidR="00D15DAB" w:rsidRDefault="00D15DAB" w:rsidP="000E740D">
      <w:pPr>
        <w:pBdr>
          <w:bottom w:val="single" w:sz="12" w:space="6" w:color="auto"/>
        </w:pBdr>
        <w:spacing w:after="0" w:line="240" w:lineRule="auto"/>
        <w:rPr>
          <w:rFonts w:cstheme="minorHAnsi"/>
        </w:rPr>
      </w:pPr>
    </w:p>
    <w:p w14:paraId="1B116C8A" w14:textId="067DB9DC" w:rsidR="00D15DAB" w:rsidRDefault="00D15DAB" w:rsidP="000E740D">
      <w:pPr>
        <w:pBdr>
          <w:bottom w:val="single" w:sz="12" w:space="6" w:color="auto"/>
        </w:pBdr>
        <w:spacing w:after="0" w:line="240" w:lineRule="auto"/>
        <w:rPr>
          <w:rFonts w:cstheme="minorHAnsi"/>
        </w:rPr>
      </w:pPr>
    </w:p>
    <w:p w14:paraId="204FEA97" w14:textId="34E76924" w:rsidR="00D15DAB" w:rsidRDefault="00D15DAB" w:rsidP="000E740D">
      <w:pPr>
        <w:pBdr>
          <w:bottom w:val="single" w:sz="12" w:space="6" w:color="auto"/>
        </w:pBdr>
        <w:spacing w:after="0" w:line="240" w:lineRule="auto"/>
        <w:rPr>
          <w:rFonts w:cstheme="minorHAnsi"/>
        </w:rPr>
      </w:pPr>
    </w:p>
    <w:p w14:paraId="2CB94C17" w14:textId="5BA8E92B" w:rsidR="00D15DAB" w:rsidRDefault="00D15DAB" w:rsidP="000E740D">
      <w:pPr>
        <w:pBdr>
          <w:bottom w:val="single" w:sz="12" w:space="6" w:color="auto"/>
        </w:pBdr>
        <w:spacing w:after="0" w:line="240" w:lineRule="auto"/>
        <w:rPr>
          <w:rFonts w:cstheme="minorHAnsi"/>
        </w:rPr>
      </w:pPr>
    </w:p>
    <w:p w14:paraId="7A05F627" w14:textId="51C126B6" w:rsidR="00D15DAB" w:rsidRDefault="00D15DAB" w:rsidP="000E740D">
      <w:pPr>
        <w:pBdr>
          <w:bottom w:val="single" w:sz="12" w:space="6" w:color="auto"/>
        </w:pBdr>
        <w:spacing w:after="0" w:line="240" w:lineRule="auto"/>
        <w:rPr>
          <w:rFonts w:cstheme="minorHAnsi"/>
        </w:rPr>
      </w:pPr>
    </w:p>
    <w:p w14:paraId="79F6E75C" w14:textId="1016AD0F" w:rsidR="00D15DAB" w:rsidRDefault="00D15DAB" w:rsidP="000E740D">
      <w:pPr>
        <w:pBdr>
          <w:bottom w:val="single" w:sz="12" w:space="6" w:color="auto"/>
        </w:pBdr>
        <w:spacing w:after="0" w:line="240" w:lineRule="auto"/>
        <w:rPr>
          <w:rFonts w:cstheme="minorHAnsi"/>
        </w:rPr>
      </w:pPr>
    </w:p>
    <w:p w14:paraId="50F9DD02" w14:textId="1CA07749" w:rsidR="00D15DAB" w:rsidRDefault="00D15DAB" w:rsidP="000E740D">
      <w:pPr>
        <w:pBdr>
          <w:bottom w:val="single" w:sz="12" w:space="6" w:color="auto"/>
        </w:pBdr>
        <w:spacing w:after="0" w:line="240" w:lineRule="auto"/>
        <w:rPr>
          <w:rFonts w:cstheme="minorHAnsi"/>
        </w:rPr>
      </w:pPr>
    </w:p>
    <w:p w14:paraId="530CF207" w14:textId="32ADCD76" w:rsidR="00D15DAB" w:rsidRDefault="00D15DAB" w:rsidP="000E740D">
      <w:pPr>
        <w:pBdr>
          <w:bottom w:val="single" w:sz="12" w:space="6" w:color="auto"/>
        </w:pBdr>
        <w:spacing w:after="0" w:line="240" w:lineRule="auto"/>
        <w:rPr>
          <w:rFonts w:cstheme="minorHAnsi"/>
        </w:rPr>
      </w:pPr>
    </w:p>
    <w:p w14:paraId="50AFF651" w14:textId="2F619D4D" w:rsidR="00D15DAB" w:rsidRDefault="00D15DAB" w:rsidP="000E740D">
      <w:pPr>
        <w:pBdr>
          <w:bottom w:val="single" w:sz="12" w:space="6" w:color="auto"/>
        </w:pBdr>
        <w:spacing w:after="0" w:line="240" w:lineRule="auto"/>
        <w:rPr>
          <w:rFonts w:cstheme="minorHAnsi"/>
        </w:rPr>
      </w:pPr>
    </w:p>
    <w:p w14:paraId="4EDC513D" w14:textId="473A911F" w:rsidR="0073336A" w:rsidRDefault="0073336A" w:rsidP="000E740D">
      <w:pPr>
        <w:pBdr>
          <w:bottom w:val="single" w:sz="12" w:space="6" w:color="auto"/>
        </w:pBdr>
        <w:spacing w:after="0" w:line="240" w:lineRule="auto"/>
        <w:rPr>
          <w:rFonts w:cstheme="minorHAnsi"/>
        </w:rPr>
      </w:pPr>
    </w:p>
    <w:p w14:paraId="2CDE1C98" w14:textId="2FB18E23" w:rsidR="0073336A" w:rsidRDefault="0073336A" w:rsidP="000E740D">
      <w:pPr>
        <w:pBdr>
          <w:bottom w:val="single" w:sz="12" w:space="6" w:color="auto"/>
        </w:pBdr>
        <w:spacing w:after="0" w:line="240" w:lineRule="auto"/>
        <w:rPr>
          <w:rFonts w:cstheme="minorHAnsi"/>
        </w:rPr>
      </w:pPr>
    </w:p>
    <w:p w14:paraId="49A6A08B" w14:textId="1D18FE75" w:rsidR="0073336A" w:rsidRDefault="0073336A" w:rsidP="000E740D">
      <w:pPr>
        <w:pBdr>
          <w:bottom w:val="single" w:sz="12" w:space="6" w:color="auto"/>
        </w:pBdr>
        <w:spacing w:after="0" w:line="240" w:lineRule="auto"/>
        <w:rPr>
          <w:rFonts w:cstheme="minorHAnsi"/>
        </w:rPr>
      </w:pPr>
    </w:p>
    <w:p w14:paraId="62E6A0A0" w14:textId="05070070" w:rsidR="0073336A" w:rsidRDefault="0073336A" w:rsidP="000E740D">
      <w:pPr>
        <w:pBdr>
          <w:bottom w:val="single" w:sz="12" w:space="6" w:color="auto"/>
        </w:pBdr>
        <w:spacing w:after="0" w:line="240" w:lineRule="auto"/>
        <w:rPr>
          <w:rFonts w:cstheme="minorHAnsi"/>
        </w:rPr>
      </w:pPr>
    </w:p>
    <w:p w14:paraId="78A87F88" w14:textId="3583717E" w:rsidR="0073336A" w:rsidRDefault="0073336A" w:rsidP="000E740D">
      <w:pPr>
        <w:pBdr>
          <w:bottom w:val="single" w:sz="12" w:space="6" w:color="auto"/>
        </w:pBdr>
        <w:spacing w:after="0" w:line="240" w:lineRule="auto"/>
        <w:rPr>
          <w:rFonts w:cstheme="minorHAnsi"/>
        </w:rPr>
      </w:pPr>
    </w:p>
    <w:p w14:paraId="0EA5B85B" w14:textId="0DDBD2AB" w:rsidR="0073336A" w:rsidRDefault="0073336A" w:rsidP="000E740D">
      <w:pPr>
        <w:pBdr>
          <w:bottom w:val="single" w:sz="12" w:space="6" w:color="auto"/>
        </w:pBdr>
        <w:spacing w:after="0" w:line="240" w:lineRule="auto"/>
        <w:rPr>
          <w:rFonts w:cstheme="minorHAnsi"/>
        </w:rPr>
      </w:pPr>
    </w:p>
    <w:p w14:paraId="530DAEE4" w14:textId="0987F919" w:rsidR="00AD1DEA" w:rsidRDefault="00AD1DEA" w:rsidP="000E740D">
      <w:pPr>
        <w:pBdr>
          <w:bottom w:val="single" w:sz="12" w:space="6" w:color="auto"/>
        </w:pBdr>
        <w:spacing w:after="0" w:line="240" w:lineRule="auto"/>
        <w:rPr>
          <w:rFonts w:cstheme="minorHAnsi"/>
        </w:rPr>
      </w:pPr>
    </w:p>
    <w:p w14:paraId="406BEF80" w14:textId="07CFDCEB" w:rsidR="0088392D" w:rsidRDefault="0088392D" w:rsidP="000E740D">
      <w:pPr>
        <w:pBdr>
          <w:bottom w:val="single" w:sz="12" w:space="6" w:color="auto"/>
        </w:pBdr>
        <w:spacing w:after="0" w:line="240" w:lineRule="auto"/>
        <w:rPr>
          <w:rFonts w:cstheme="minorHAnsi"/>
        </w:rPr>
      </w:pPr>
    </w:p>
    <w:p w14:paraId="4C5AC790" w14:textId="6BD80C79" w:rsidR="0088392D" w:rsidRDefault="0088392D" w:rsidP="000E740D">
      <w:pPr>
        <w:pBdr>
          <w:bottom w:val="single" w:sz="12" w:space="6" w:color="auto"/>
        </w:pBdr>
        <w:spacing w:after="0" w:line="240" w:lineRule="auto"/>
        <w:rPr>
          <w:rFonts w:cstheme="minorHAnsi"/>
        </w:rPr>
      </w:pPr>
    </w:p>
    <w:p w14:paraId="5A636595" w14:textId="77777777" w:rsidR="0088392D" w:rsidRDefault="0088392D" w:rsidP="000E740D">
      <w:pPr>
        <w:pBdr>
          <w:bottom w:val="single" w:sz="12" w:space="6" w:color="auto"/>
        </w:pBdr>
        <w:spacing w:after="0" w:line="240" w:lineRule="auto"/>
        <w:rPr>
          <w:rFonts w:cstheme="minorHAnsi"/>
        </w:rPr>
      </w:pPr>
    </w:p>
    <w:p w14:paraId="5A06B5F8" w14:textId="5AC55077" w:rsidR="0062283C" w:rsidRPr="009A00D6" w:rsidRDefault="007104B0" w:rsidP="00405EC4">
      <w:pPr>
        <w:pStyle w:val="Heading1"/>
      </w:pPr>
      <w:bookmarkStart w:id="0" w:name="_Toc89179660"/>
      <w:bookmarkStart w:id="1" w:name="First_heading"/>
      <w:r w:rsidRPr="006168D8">
        <w:rPr>
          <w:rStyle w:val="Heading1Char"/>
          <w:rFonts w:asciiTheme="minorHAnsi" w:hAnsiTheme="minorHAnsi" w:cstheme="minorHAnsi"/>
          <w:b/>
          <w:bCs/>
          <w:sz w:val="28"/>
          <w:szCs w:val="28"/>
        </w:rPr>
        <w:t xml:space="preserve">Roster </w:t>
      </w:r>
      <w:r w:rsidR="00512241" w:rsidRPr="006168D8">
        <w:rPr>
          <w:rStyle w:val="Heading1Char"/>
          <w:rFonts w:asciiTheme="minorHAnsi" w:hAnsiTheme="minorHAnsi" w:cstheme="minorHAnsi"/>
          <w:b/>
          <w:bCs/>
          <w:sz w:val="28"/>
          <w:szCs w:val="28"/>
        </w:rPr>
        <w:t>P</w:t>
      </w:r>
      <w:r w:rsidRPr="006168D8">
        <w:rPr>
          <w:rStyle w:val="Heading1Char"/>
          <w:rFonts w:asciiTheme="minorHAnsi" w:hAnsiTheme="minorHAnsi" w:cstheme="minorHAnsi"/>
          <w:b/>
          <w:bCs/>
          <w:sz w:val="28"/>
          <w:szCs w:val="28"/>
        </w:rPr>
        <w:t xml:space="preserve">opulation for </w:t>
      </w:r>
      <w:r w:rsidR="007E0421">
        <w:rPr>
          <w:rStyle w:val="Heading1Char"/>
          <w:rFonts w:asciiTheme="minorHAnsi" w:hAnsiTheme="minorHAnsi" w:cstheme="minorHAnsi"/>
          <w:b/>
          <w:bCs/>
          <w:sz w:val="28"/>
          <w:szCs w:val="28"/>
        </w:rPr>
        <w:t>E</w:t>
      </w:r>
      <w:r w:rsidRPr="006168D8">
        <w:rPr>
          <w:rStyle w:val="Heading1Char"/>
          <w:rFonts w:asciiTheme="minorHAnsi" w:hAnsiTheme="minorHAnsi" w:cstheme="minorHAnsi"/>
          <w:b/>
          <w:bCs/>
          <w:sz w:val="28"/>
          <w:szCs w:val="28"/>
        </w:rPr>
        <w:t xml:space="preserve">ach </w:t>
      </w:r>
      <w:r w:rsidR="00512241" w:rsidRPr="006168D8">
        <w:rPr>
          <w:rStyle w:val="Heading1Char"/>
          <w:rFonts w:asciiTheme="minorHAnsi" w:hAnsiTheme="minorHAnsi" w:cstheme="minorHAnsi"/>
          <w:b/>
          <w:bCs/>
          <w:sz w:val="28"/>
          <w:szCs w:val="28"/>
        </w:rPr>
        <w:t>Assessment</w:t>
      </w:r>
      <w:bookmarkEnd w:id="0"/>
    </w:p>
    <w:bookmarkEnd w:id="1"/>
    <w:p w14:paraId="4E7FC648" w14:textId="4D42D5A5" w:rsidR="001D2341" w:rsidRPr="00BB25C9" w:rsidRDefault="001D2341" w:rsidP="001A69DC">
      <w:pPr>
        <w:spacing w:after="0"/>
        <w:ind w:left="720"/>
        <w:rPr>
          <w:rFonts w:cstheme="minorHAnsi"/>
          <w:color w:val="FF0000"/>
        </w:rPr>
      </w:pPr>
      <w:r w:rsidRPr="0088701D">
        <w:rPr>
          <w:rFonts w:cstheme="minorHAnsi"/>
        </w:rPr>
        <w:t xml:space="preserve">NSCAS </w:t>
      </w:r>
      <w:r w:rsidR="005858AB">
        <w:rPr>
          <w:rFonts w:cstheme="minorHAnsi"/>
        </w:rPr>
        <w:t>G</w:t>
      </w:r>
      <w:r w:rsidR="00A752C0">
        <w:rPr>
          <w:rFonts w:cstheme="minorHAnsi"/>
        </w:rPr>
        <w:t xml:space="preserve">rowth </w:t>
      </w:r>
      <w:r w:rsidR="00A314D3">
        <w:rPr>
          <w:rFonts w:cstheme="minorHAnsi"/>
        </w:rPr>
        <w:t>(</w:t>
      </w:r>
      <w:r w:rsidR="00D13E9E">
        <w:rPr>
          <w:rFonts w:cstheme="minorHAnsi"/>
        </w:rPr>
        <w:t xml:space="preserve">NWEA) </w:t>
      </w:r>
      <w:r w:rsidRPr="0088701D">
        <w:rPr>
          <w:rFonts w:cstheme="minorHAnsi"/>
        </w:rPr>
        <w:t>includes students:</w:t>
      </w:r>
      <w:r w:rsidR="00BB25C9">
        <w:rPr>
          <w:rFonts w:cstheme="minorHAnsi"/>
        </w:rPr>
        <w:t xml:space="preserve"> </w:t>
      </w:r>
    </w:p>
    <w:p w14:paraId="16E6942C" w14:textId="77777777" w:rsidR="007B3659" w:rsidRDefault="001D2341" w:rsidP="007B3659">
      <w:pPr>
        <w:pStyle w:val="ListParagraph"/>
        <w:numPr>
          <w:ilvl w:val="0"/>
          <w:numId w:val="3"/>
        </w:numPr>
        <w:spacing w:after="0"/>
        <w:ind w:left="1440"/>
        <w:rPr>
          <w:rFonts w:cstheme="minorHAnsi"/>
        </w:rPr>
      </w:pPr>
      <w:r w:rsidRPr="007B3659">
        <w:rPr>
          <w:rFonts w:cstheme="minorHAnsi"/>
        </w:rPr>
        <w:t>Grades 03 – 08</w:t>
      </w:r>
    </w:p>
    <w:p w14:paraId="26CF118F" w14:textId="77777777" w:rsidR="001A69DC" w:rsidRPr="007B3659" w:rsidRDefault="001D2341" w:rsidP="007B3659">
      <w:pPr>
        <w:pStyle w:val="ListParagraph"/>
        <w:numPr>
          <w:ilvl w:val="0"/>
          <w:numId w:val="3"/>
        </w:numPr>
        <w:spacing w:after="0"/>
        <w:ind w:left="1440"/>
        <w:rPr>
          <w:rFonts w:cstheme="minorHAnsi"/>
        </w:rPr>
      </w:pPr>
      <w:r w:rsidRPr="007B3659">
        <w:rPr>
          <w:rFonts w:cstheme="minorHAnsi"/>
        </w:rPr>
        <w:t>FTE of 51% or more</w:t>
      </w:r>
    </w:p>
    <w:p w14:paraId="70E16FEA" w14:textId="77777777" w:rsidR="00BB25C9" w:rsidRPr="00CB7F27" w:rsidRDefault="00BB25C9" w:rsidP="001D283B">
      <w:pPr>
        <w:spacing w:after="0"/>
        <w:ind w:firstLine="720"/>
        <w:rPr>
          <w:rFonts w:cstheme="minorHAnsi"/>
          <w:sz w:val="16"/>
          <w:szCs w:val="16"/>
        </w:rPr>
      </w:pPr>
    </w:p>
    <w:p w14:paraId="138F6377" w14:textId="77777777" w:rsidR="001D2341" w:rsidRPr="0088701D" w:rsidRDefault="001D2341" w:rsidP="001D283B">
      <w:pPr>
        <w:spacing w:after="0"/>
        <w:ind w:firstLine="720"/>
        <w:rPr>
          <w:rFonts w:cstheme="minorHAnsi"/>
        </w:rPr>
      </w:pPr>
      <w:r w:rsidRPr="0088701D">
        <w:rPr>
          <w:rFonts w:cstheme="minorHAnsi"/>
        </w:rPr>
        <w:t>NSCAS Alternate (DRC) includes students:</w:t>
      </w:r>
    </w:p>
    <w:p w14:paraId="7EE77EA7" w14:textId="4017CCBA" w:rsidR="001D2341" w:rsidRPr="0088701D" w:rsidRDefault="001D2341" w:rsidP="001A69DC">
      <w:pPr>
        <w:pStyle w:val="ListParagraph"/>
        <w:numPr>
          <w:ilvl w:val="0"/>
          <w:numId w:val="4"/>
        </w:numPr>
        <w:spacing w:after="0"/>
        <w:ind w:left="1440"/>
        <w:rPr>
          <w:rFonts w:cstheme="minorHAnsi"/>
        </w:rPr>
      </w:pPr>
      <w:r w:rsidRPr="0088701D">
        <w:rPr>
          <w:rFonts w:cstheme="minorHAnsi"/>
        </w:rPr>
        <w:t xml:space="preserve">Alternate Assessment </w:t>
      </w:r>
      <w:r w:rsidRPr="0088701D">
        <w:rPr>
          <w:rFonts w:cstheme="minorHAnsi"/>
          <w:b/>
        </w:rPr>
        <w:t>MUST</w:t>
      </w:r>
      <w:r w:rsidRPr="0088701D">
        <w:rPr>
          <w:rFonts w:cstheme="minorHAnsi"/>
        </w:rPr>
        <w:t xml:space="preserve"> be checked </w:t>
      </w:r>
      <w:r w:rsidRPr="0088701D">
        <w:rPr>
          <w:rFonts w:cstheme="minorHAnsi"/>
          <w:b/>
        </w:rPr>
        <w:t>YES</w:t>
      </w:r>
      <w:r w:rsidRPr="0088701D">
        <w:rPr>
          <w:rFonts w:cstheme="minorHAnsi"/>
        </w:rPr>
        <w:t xml:space="preserve"> within the Special Education Information of the individual student’s record in ADVISER</w:t>
      </w:r>
      <w:r w:rsidR="007F17B0">
        <w:rPr>
          <w:rFonts w:cstheme="minorHAnsi"/>
        </w:rPr>
        <w:t xml:space="preserve"> Validation</w:t>
      </w:r>
      <w:r w:rsidRPr="0088701D">
        <w:rPr>
          <w:rFonts w:cstheme="minorHAnsi"/>
        </w:rPr>
        <w:t>.</w:t>
      </w:r>
    </w:p>
    <w:p w14:paraId="11F2D63D" w14:textId="17E43CAD" w:rsidR="001D2341" w:rsidRPr="0088701D" w:rsidRDefault="001D2341" w:rsidP="001A69DC">
      <w:pPr>
        <w:pStyle w:val="ListParagraph"/>
        <w:numPr>
          <w:ilvl w:val="0"/>
          <w:numId w:val="4"/>
        </w:numPr>
        <w:spacing w:after="0"/>
        <w:ind w:left="1440"/>
        <w:rPr>
          <w:rFonts w:cstheme="minorHAnsi"/>
        </w:rPr>
      </w:pPr>
      <w:r w:rsidRPr="0088701D">
        <w:rPr>
          <w:rFonts w:cstheme="minorHAnsi"/>
        </w:rPr>
        <w:t>Grades 03 – 08</w:t>
      </w:r>
      <w:r w:rsidR="00D13E9E">
        <w:rPr>
          <w:rFonts w:cstheme="minorHAnsi"/>
        </w:rPr>
        <w:t xml:space="preserve"> </w:t>
      </w:r>
      <w:r w:rsidRPr="0088701D">
        <w:rPr>
          <w:rFonts w:cstheme="minorHAnsi"/>
        </w:rPr>
        <w:t xml:space="preserve">and high school third-year cohort (Cohort Year = </w:t>
      </w:r>
      <w:r w:rsidRPr="0088701D">
        <w:rPr>
          <w:rFonts w:cstheme="minorHAnsi"/>
          <w:b/>
        </w:rPr>
        <w:t>202</w:t>
      </w:r>
      <w:r w:rsidR="003B07F8">
        <w:rPr>
          <w:rFonts w:cstheme="minorHAnsi"/>
          <w:b/>
        </w:rPr>
        <w:t>4</w:t>
      </w:r>
      <w:r w:rsidRPr="0088701D">
        <w:rPr>
          <w:rFonts w:cstheme="minorHAnsi"/>
        </w:rPr>
        <w:t>)</w:t>
      </w:r>
    </w:p>
    <w:p w14:paraId="2C11A885" w14:textId="77777777" w:rsidR="001D2341" w:rsidRPr="0088701D" w:rsidRDefault="001D2341" w:rsidP="001A69DC">
      <w:pPr>
        <w:pStyle w:val="ListParagraph"/>
        <w:numPr>
          <w:ilvl w:val="0"/>
          <w:numId w:val="4"/>
        </w:numPr>
        <w:spacing w:after="0"/>
        <w:ind w:left="1440"/>
        <w:rPr>
          <w:rFonts w:cstheme="minorHAnsi"/>
        </w:rPr>
      </w:pPr>
      <w:r w:rsidRPr="0088701D">
        <w:rPr>
          <w:rFonts w:cstheme="minorHAnsi"/>
        </w:rPr>
        <w:t>FTE of 51% or more</w:t>
      </w:r>
    </w:p>
    <w:p w14:paraId="3C7ABF4C" w14:textId="77777777" w:rsidR="00BB25C9" w:rsidRPr="00CB7F27" w:rsidRDefault="00BB25C9" w:rsidP="001D283B">
      <w:pPr>
        <w:spacing w:after="0"/>
        <w:ind w:firstLine="720"/>
        <w:rPr>
          <w:rFonts w:cstheme="minorHAnsi"/>
          <w:sz w:val="16"/>
          <w:szCs w:val="16"/>
        </w:rPr>
      </w:pPr>
    </w:p>
    <w:p w14:paraId="4C099D4D" w14:textId="77777777" w:rsidR="001D2341" w:rsidRPr="0088701D" w:rsidRDefault="001D2341" w:rsidP="001D283B">
      <w:pPr>
        <w:spacing w:after="0"/>
        <w:ind w:firstLine="720"/>
        <w:rPr>
          <w:rFonts w:cstheme="minorHAnsi"/>
        </w:rPr>
      </w:pPr>
      <w:r w:rsidRPr="0088701D">
        <w:rPr>
          <w:rFonts w:cstheme="minorHAnsi"/>
        </w:rPr>
        <w:t>NSCAS ACT (ACT) includes students:</w:t>
      </w:r>
    </w:p>
    <w:p w14:paraId="27E472E2" w14:textId="3BB0CEB2" w:rsidR="001D2341" w:rsidRPr="0088701D" w:rsidRDefault="001D2341" w:rsidP="001A69DC">
      <w:pPr>
        <w:pStyle w:val="ListParagraph"/>
        <w:numPr>
          <w:ilvl w:val="0"/>
          <w:numId w:val="5"/>
        </w:numPr>
        <w:spacing w:after="0"/>
        <w:ind w:left="1440"/>
        <w:rPr>
          <w:rFonts w:cstheme="minorHAnsi"/>
        </w:rPr>
      </w:pPr>
      <w:r w:rsidRPr="0088701D">
        <w:rPr>
          <w:rFonts w:cstheme="minorHAnsi"/>
        </w:rPr>
        <w:t xml:space="preserve">In their high school third-year cohort level (Cohort Year = </w:t>
      </w:r>
      <w:r w:rsidRPr="0088701D">
        <w:rPr>
          <w:rFonts w:cstheme="minorHAnsi"/>
          <w:b/>
        </w:rPr>
        <w:t>202</w:t>
      </w:r>
      <w:r w:rsidR="003B07F8">
        <w:rPr>
          <w:rFonts w:cstheme="minorHAnsi"/>
          <w:b/>
        </w:rPr>
        <w:t>4</w:t>
      </w:r>
      <w:r w:rsidRPr="0088701D">
        <w:rPr>
          <w:rFonts w:cstheme="minorHAnsi"/>
        </w:rPr>
        <w:t>)</w:t>
      </w:r>
    </w:p>
    <w:p w14:paraId="782EC835" w14:textId="7FDFF6A1" w:rsidR="00A73D5C" w:rsidRPr="009E5DE1" w:rsidRDefault="001D2341" w:rsidP="00A73D5C">
      <w:pPr>
        <w:pStyle w:val="ListParagraph"/>
        <w:numPr>
          <w:ilvl w:val="0"/>
          <w:numId w:val="5"/>
        </w:numPr>
        <w:spacing w:after="0"/>
        <w:ind w:left="1440"/>
        <w:rPr>
          <w:rFonts w:cstheme="minorHAnsi"/>
        </w:rPr>
      </w:pPr>
      <w:r w:rsidRPr="0088701D">
        <w:rPr>
          <w:rFonts w:cstheme="minorHAnsi"/>
        </w:rPr>
        <w:t>FTE of 51% or mor</w:t>
      </w:r>
      <w:r w:rsidR="00A73D5C">
        <w:rPr>
          <w:rFonts w:cstheme="minorHAnsi"/>
        </w:rPr>
        <w:t>e</w:t>
      </w:r>
    </w:p>
    <w:p w14:paraId="3A196CF8" w14:textId="77777777" w:rsidR="009E5DE1" w:rsidRDefault="009E5DE1" w:rsidP="009E5DE1">
      <w:pPr>
        <w:pBdr>
          <w:bottom w:val="single" w:sz="12" w:space="1" w:color="auto"/>
        </w:pBdr>
        <w:spacing w:after="0" w:line="240" w:lineRule="auto"/>
        <w:rPr>
          <w:rFonts w:cstheme="minorHAnsi"/>
        </w:rPr>
      </w:pPr>
    </w:p>
    <w:p w14:paraId="1B9BB555" w14:textId="4EFB4DB3" w:rsidR="001A0A39" w:rsidRPr="00AD1DEA" w:rsidRDefault="0049011B" w:rsidP="00AD1DEA">
      <w:pPr>
        <w:pStyle w:val="Heading1"/>
        <w:rPr>
          <w:rFonts w:ascii="Calibri" w:hAnsi="Calibri"/>
          <w:b/>
          <w:sz w:val="28"/>
        </w:rPr>
      </w:pPr>
      <w:bookmarkStart w:id="2" w:name="_Toc89179661"/>
      <w:r w:rsidRPr="006168D8">
        <w:rPr>
          <w:rFonts w:ascii="Calibri" w:hAnsi="Calibri"/>
          <w:b/>
          <w:sz w:val="28"/>
        </w:rPr>
        <w:t xml:space="preserve">Instructions </w:t>
      </w:r>
      <w:r w:rsidR="007E0421">
        <w:rPr>
          <w:rFonts w:ascii="Calibri" w:hAnsi="Calibri"/>
          <w:b/>
          <w:sz w:val="28"/>
        </w:rPr>
        <w:t xml:space="preserve">to </w:t>
      </w:r>
      <w:r w:rsidR="000E740D">
        <w:rPr>
          <w:rFonts w:ascii="Calibri" w:hAnsi="Calibri"/>
          <w:b/>
          <w:sz w:val="28"/>
        </w:rPr>
        <w:t>R</w:t>
      </w:r>
      <w:r w:rsidR="007E0421">
        <w:rPr>
          <w:rFonts w:ascii="Calibri" w:hAnsi="Calibri"/>
          <w:b/>
          <w:sz w:val="28"/>
        </w:rPr>
        <w:t>un</w:t>
      </w:r>
      <w:r w:rsidR="000E740D">
        <w:rPr>
          <w:rFonts w:ascii="Calibri" w:hAnsi="Calibri"/>
          <w:b/>
          <w:sz w:val="28"/>
        </w:rPr>
        <w:t xml:space="preserve"> &amp; Review the</w:t>
      </w:r>
      <w:r w:rsidR="00470CFA" w:rsidRPr="006168D8">
        <w:rPr>
          <w:rFonts w:ascii="Calibri" w:hAnsi="Calibri"/>
          <w:b/>
          <w:sz w:val="28"/>
        </w:rPr>
        <w:t xml:space="preserve"> NSCAS</w:t>
      </w:r>
      <w:r w:rsidR="007E0421">
        <w:rPr>
          <w:rFonts w:ascii="Calibri" w:hAnsi="Calibri"/>
          <w:b/>
          <w:sz w:val="28"/>
        </w:rPr>
        <w:t xml:space="preserve"> Roster Reports </w:t>
      </w:r>
      <w:r w:rsidR="003A6D7A" w:rsidRPr="006168D8">
        <w:rPr>
          <w:rFonts w:ascii="Calibri" w:hAnsi="Calibri"/>
          <w:b/>
          <w:sz w:val="28"/>
        </w:rPr>
        <w:t>in ADVISER</w:t>
      </w:r>
      <w:r w:rsidR="00B17B87" w:rsidRPr="006168D8">
        <w:rPr>
          <w:rFonts w:ascii="Calibri" w:hAnsi="Calibri"/>
          <w:b/>
          <w:bCs/>
          <w:sz w:val="28"/>
        </w:rPr>
        <w:t xml:space="preserve"> Validation</w:t>
      </w:r>
      <w:bookmarkEnd w:id="2"/>
    </w:p>
    <w:p w14:paraId="373AE88F" w14:textId="498C2B81" w:rsidR="000E740D" w:rsidRPr="000E740D" w:rsidRDefault="000E740D" w:rsidP="001A69DC">
      <w:pPr>
        <w:spacing w:after="0"/>
        <w:rPr>
          <w:rFonts w:cstheme="minorHAnsi"/>
          <w:b/>
          <w:bCs/>
        </w:rPr>
      </w:pPr>
      <w:r>
        <w:rPr>
          <w:rFonts w:cstheme="minorHAnsi"/>
          <w:b/>
          <w:bCs/>
        </w:rPr>
        <w:t>Run the Reports</w:t>
      </w:r>
    </w:p>
    <w:p w14:paraId="3CEB1549" w14:textId="13B94FF2" w:rsidR="0049011B" w:rsidRPr="0088701D" w:rsidRDefault="007F17B0" w:rsidP="001A69DC">
      <w:pPr>
        <w:spacing w:after="0"/>
        <w:rPr>
          <w:rFonts w:cstheme="minorHAnsi"/>
        </w:rPr>
      </w:pPr>
      <w:r>
        <w:rPr>
          <w:rFonts w:cstheme="minorHAnsi"/>
        </w:rPr>
        <w:t>The d</w:t>
      </w:r>
      <w:r w:rsidR="008E73CE" w:rsidRPr="0088701D">
        <w:rPr>
          <w:rFonts w:cstheme="minorHAnsi"/>
        </w:rPr>
        <w:t>istrict’s data steward can assist in running these re</w:t>
      </w:r>
      <w:r w:rsidR="001A69DC" w:rsidRPr="0088701D">
        <w:rPr>
          <w:rFonts w:cstheme="minorHAnsi"/>
        </w:rPr>
        <w:t xml:space="preserve">ports if </w:t>
      </w:r>
      <w:r>
        <w:rPr>
          <w:rFonts w:cstheme="minorHAnsi"/>
        </w:rPr>
        <w:t xml:space="preserve">the DAC </w:t>
      </w:r>
      <w:r w:rsidR="001A69DC" w:rsidRPr="0088701D">
        <w:rPr>
          <w:rFonts w:cstheme="minorHAnsi"/>
        </w:rPr>
        <w:t>do</w:t>
      </w:r>
      <w:r>
        <w:rPr>
          <w:rFonts w:cstheme="minorHAnsi"/>
        </w:rPr>
        <w:t>es</w:t>
      </w:r>
      <w:r w:rsidR="001A69DC" w:rsidRPr="0088701D">
        <w:rPr>
          <w:rFonts w:cstheme="minorHAnsi"/>
        </w:rPr>
        <w:t xml:space="preserve"> not have access to ADVISER</w:t>
      </w:r>
      <w:r w:rsidR="00D70238">
        <w:rPr>
          <w:rFonts w:cstheme="minorHAnsi"/>
        </w:rPr>
        <w:t xml:space="preserve"> Validation</w:t>
      </w:r>
      <w:r w:rsidR="001A69DC" w:rsidRPr="0088701D">
        <w:rPr>
          <w:rFonts w:cstheme="minorHAnsi"/>
        </w:rPr>
        <w:t>.</w:t>
      </w:r>
    </w:p>
    <w:p w14:paraId="219C7181" w14:textId="77777777" w:rsidR="0049011B" w:rsidRPr="0088701D" w:rsidRDefault="0049011B" w:rsidP="001A69DC">
      <w:pPr>
        <w:pStyle w:val="ListParagraph"/>
        <w:numPr>
          <w:ilvl w:val="0"/>
          <w:numId w:val="1"/>
        </w:numPr>
        <w:spacing w:after="0"/>
        <w:rPr>
          <w:rStyle w:val="Hyperlink"/>
          <w:rFonts w:cstheme="minorHAnsi"/>
          <w:color w:val="auto"/>
          <w:u w:val="none"/>
        </w:rPr>
      </w:pPr>
      <w:r w:rsidRPr="0088701D">
        <w:rPr>
          <w:rFonts w:cstheme="minorHAnsi"/>
        </w:rPr>
        <w:t>Log into the NDE Portal</w:t>
      </w:r>
      <w:r w:rsidR="00CE6E71" w:rsidRPr="0088701D">
        <w:rPr>
          <w:rFonts w:cstheme="minorHAnsi"/>
        </w:rPr>
        <w:t xml:space="preserve">: </w:t>
      </w:r>
      <w:hyperlink r:id="rId8" w:history="1">
        <w:r w:rsidR="00CE6E71" w:rsidRPr="0088701D">
          <w:rPr>
            <w:rStyle w:val="Hyperlink"/>
            <w:rFonts w:cstheme="minorHAnsi"/>
          </w:rPr>
          <w:t>https://portal.education.ne.gov/site/DesktopDefault.aspx</w:t>
        </w:r>
      </w:hyperlink>
    </w:p>
    <w:p w14:paraId="09BB2F7E" w14:textId="77777777" w:rsidR="00A83654" w:rsidRPr="0088701D" w:rsidRDefault="00A83654" w:rsidP="00CE6E71">
      <w:pPr>
        <w:pStyle w:val="ListParagraph"/>
        <w:numPr>
          <w:ilvl w:val="0"/>
          <w:numId w:val="1"/>
        </w:numPr>
        <w:rPr>
          <w:rFonts w:cstheme="minorHAnsi"/>
        </w:rPr>
      </w:pPr>
      <w:r w:rsidRPr="0088701D">
        <w:rPr>
          <w:rStyle w:val="Hyperlink"/>
          <w:rFonts w:cstheme="minorHAnsi"/>
          <w:color w:val="auto"/>
          <w:u w:val="none"/>
        </w:rPr>
        <w:t>Click on the Student &amp; Staff (NSSRS) tab</w:t>
      </w:r>
    </w:p>
    <w:p w14:paraId="6D19AF24" w14:textId="77777777" w:rsidR="0049011B" w:rsidRPr="0088701D" w:rsidRDefault="0049011B" w:rsidP="0049011B">
      <w:pPr>
        <w:pStyle w:val="ListParagraph"/>
        <w:numPr>
          <w:ilvl w:val="0"/>
          <w:numId w:val="1"/>
        </w:numPr>
        <w:rPr>
          <w:rFonts w:cstheme="minorHAnsi"/>
        </w:rPr>
      </w:pPr>
      <w:r w:rsidRPr="0088701D">
        <w:rPr>
          <w:rFonts w:cstheme="minorHAnsi"/>
        </w:rPr>
        <w:t>Click on ADVISER Validation</w:t>
      </w:r>
    </w:p>
    <w:p w14:paraId="0D60E507" w14:textId="143A1BEA" w:rsidR="0049011B" w:rsidRPr="0088701D" w:rsidRDefault="0049011B" w:rsidP="0049011B">
      <w:pPr>
        <w:pStyle w:val="ListParagraph"/>
        <w:numPr>
          <w:ilvl w:val="0"/>
          <w:numId w:val="1"/>
        </w:numPr>
        <w:rPr>
          <w:rFonts w:cstheme="minorHAnsi"/>
        </w:rPr>
      </w:pPr>
      <w:r w:rsidRPr="0088701D">
        <w:rPr>
          <w:rFonts w:cstheme="minorHAnsi"/>
        </w:rPr>
        <w:t>Enter your district and appropriate school year</w:t>
      </w:r>
      <w:r w:rsidR="008A0902" w:rsidRPr="0088701D">
        <w:rPr>
          <w:rFonts w:cstheme="minorHAnsi"/>
        </w:rPr>
        <w:t xml:space="preserve"> (202</w:t>
      </w:r>
      <w:r w:rsidR="00FB54EB">
        <w:rPr>
          <w:rFonts w:cstheme="minorHAnsi"/>
        </w:rPr>
        <w:t>2-2023</w:t>
      </w:r>
      <w:r w:rsidR="00423D32" w:rsidRPr="0088701D">
        <w:rPr>
          <w:rFonts w:cstheme="minorHAnsi"/>
        </w:rPr>
        <w:t>)</w:t>
      </w:r>
      <w:r w:rsidR="00A83654" w:rsidRPr="0088701D">
        <w:rPr>
          <w:rFonts w:cstheme="minorHAnsi"/>
        </w:rPr>
        <w:t xml:space="preserve"> and click “Select”</w:t>
      </w:r>
    </w:p>
    <w:p w14:paraId="593EF537" w14:textId="77777777" w:rsidR="0049011B" w:rsidRPr="0088701D" w:rsidRDefault="0049011B" w:rsidP="0049011B">
      <w:pPr>
        <w:pStyle w:val="ListParagraph"/>
        <w:numPr>
          <w:ilvl w:val="0"/>
          <w:numId w:val="1"/>
        </w:numPr>
        <w:rPr>
          <w:rFonts w:cstheme="minorHAnsi"/>
        </w:rPr>
      </w:pPr>
      <w:r w:rsidRPr="0088701D">
        <w:rPr>
          <w:rFonts w:cstheme="minorHAnsi"/>
        </w:rPr>
        <w:t>Click on Students under VERIFICATION REPORTS</w:t>
      </w:r>
    </w:p>
    <w:p w14:paraId="5F52173F" w14:textId="3CDCDC6C" w:rsidR="0049011B" w:rsidRPr="0088701D" w:rsidRDefault="0049011B" w:rsidP="0049011B">
      <w:pPr>
        <w:pStyle w:val="ListParagraph"/>
        <w:numPr>
          <w:ilvl w:val="0"/>
          <w:numId w:val="1"/>
        </w:numPr>
        <w:rPr>
          <w:rFonts w:cstheme="minorHAnsi"/>
        </w:rPr>
      </w:pPr>
      <w:r w:rsidRPr="0088701D">
        <w:rPr>
          <w:rFonts w:cstheme="minorHAnsi"/>
        </w:rPr>
        <w:t>Click on Assessment</w:t>
      </w:r>
      <w:r w:rsidR="000E740D">
        <w:t xml:space="preserve"> (gray tab)</w:t>
      </w:r>
    </w:p>
    <w:p w14:paraId="6B52A4AD" w14:textId="031F257C" w:rsidR="00C461A2" w:rsidRDefault="0049011B" w:rsidP="006D2E6F">
      <w:pPr>
        <w:pStyle w:val="ListParagraph"/>
        <w:numPr>
          <w:ilvl w:val="0"/>
          <w:numId w:val="1"/>
        </w:numPr>
        <w:rPr>
          <w:rFonts w:cstheme="minorHAnsi"/>
          <w:sz w:val="18"/>
          <w:szCs w:val="18"/>
        </w:rPr>
      </w:pPr>
      <w:r w:rsidRPr="0088701D">
        <w:rPr>
          <w:rFonts w:cstheme="minorHAnsi"/>
        </w:rPr>
        <w:t xml:space="preserve">Click on the </w:t>
      </w:r>
      <w:r w:rsidRPr="00B17B87">
        <w:rPr>
          <w:rFonts w:cstheme="minorHAnsi"/>
        </w:rPr>
        <w:t>“</w:t>
      </w:r>
      <w:r w:rsidR="00887AA8" w:rsidRPr="000E740D">
        <w:rPr>
          <w:rFonts w:cstheme="minorHAnsi"/>
          <w:b/>
          <w:bCs/>
        </w:rPr>
        <w:t>NSCAS Growth Roster</w:t>
      </w:r>
      <w:r w:rsidR="006D2E6F" w:rsidRPr="00B17B87">
        <w:rPr>
          <w:rFonts w:cstheme="minorHAnsi"/>
        </w:rPr>
        <w:t>”</w:t>
      </w:r>
      <w:r w:rsidR="00887AA8">
        <w:rPr>
          <w:rFonts w:cstheme="minorHAnsi"/>
        </w:rPr>
        <w:t xml:space="preserve"> or </w:t>
      </w:r>
      <w:r w:rsidR="00ED1743">
        <w:rPr>
          <w:rFonts w:cstheme="minorHAnsi"/>
        </w:rPr>
        <w:t>“</w:t>
      </w:r>
      <w:r w:rsidR="00887AA8" w:rsidRPr="000E740D">
        <w:rPr>
          <w:rFonts w:cstheme="minorHAnsi"/>
          <w:b/>
          <w:bCs/>
        </w:rPr>
        <w:t>NSCAS ACT/Alternate Rosters</w:t>
      </w:r>
      <w:r w:rsidR="00887AA8" w:rsidRPr="00CB7F27">
        <w:rPr>
          <w:rFonts w:cstheme="minorHAnsi"/>
          <w:sz w:val="18"/>
          <w:szCs w:val="18"/>
        </w:rPr>
        <w:t xml:space="preserve">” </w:t>
      </w:r>
      <w:r w:rsidR="006D2E6F" w:rsidRPr="00CB7F27">
        <w:rPr>
          <w:rFonts w:cstheme="minorHAnsi"/>
          <w:sz w:val="18"/>
          <w:szCs w:val="18"/>
        </w:rPr>
        <w:t xml:space="preserve">(should be </w:t>
      </w:r>
      <w:r w:rsidR="006D2E6F" w:rsidRPr="00CB7F27">
        <w:rPr>
          <w:rFonts w:cstheme="minorHAnsi"/>
          <w:color w:val="0070C0"/>
          <w:sz w:val="18"/>
          <w:szCs w:val="18"/>
        </w:rPr>
        <w:t>BLUE</w:t>
      </w:r>
      <w:r w:rsidR="006D2E6F" w:rsidRPr="00CB7F27">
        <w:rPr>
          <w:rFonts w:cstheme="minorHAnsi"/>
          <w:sz w:val="18"/>
          <w:szCs w:val="18"/>
        </w:rPr>
        <w:t xml:space="preserve"> </w:t>
      </w:r>
      <w:r w:rsidR="001A69DC" w:rsidRPr="00CB7F27">
        <w:rPr>
          <w:rFonts w:cstheme="minorHAnsi"/>
          <w:sz w:val="18"/>
          <w:szCs w:val="18"/>
        </w:rPr>
        <w:t>with</w:t>
      </w:r>
      <w:r w:rsidR="006D2E6F" w:rsidRPr="00CB7F27">
        <w:rPr>
          <w:rFonts w:cstheme="minorHAnsi"/>
          <w:sz w:val="18"/>
          <w:szCs w:val="18"/>
        </w:rPr>
        <w:t xml:space="preserve"> correct ADVISER rights)</w:t>
      </w:r>
    </w:p>
    <w:p w14:paraId="69DBAE76" w14:textId="0000EF3C" w:rsidR="00D70238" w:rsidRPr="00D70238" w:rsidRDefault="00D70238" w:rsidP="000E740D">
      <w:pPr>
        <w:pStyle w:val="ListParagraph"/>
        <w:numPr>
          <w:ilvl w:val="1"/>
          <w:numId w:val="1"/>
        </w:numPr>
        <w:rPr>
          <w:rFonts w:cstheme="minorHAnsi"/>
        </w:rPr>
      </w:pPr>
      <w:r w:rsidRPr="00D70238">
        <w:rPr>
          <w:rFonts w:cstheme="minorHAnsi"/>
        </w:rPr>
        <w:t>The NSCAS Growth Roster report may take a few minutes to populate, depending on your district student count.</w:t>
      </w:r>
      <w:r w:rsidR="00BB5466">
        <w:rPr>
          <w:rFonts w:cstheme="minorHAnsi"/>
        </w:rPr>
        <w:t xml:space="preserve"> </w:t>
      </w:r>
    </w:p>
    <w:p w14:paraId="5C84640D" w14:textId="163E5F38" w:rsidR="00423D32" w:rsidRPr="0088701D" w:rsidRDefault="00EF59DC" w:rsidP="00D17429">
      <w:pPr>
        <w:tabs>
          <w:tab w:val="left" w:pos="765"/>
          <w:tab w:val="center" w:pos="5400"/>
        </w:tabs>
        <w:jc w:val="center"/>
        <w:rPr>
          <w:rFonts w:cstheme="minorHAnsi"/>
        </w:rPr>
      </w:pPr>
      <w:r>
        <w:rPr>
          <w:noProof/>
        </w:rPr>
        <w:drawing>
          <wp:inline distT="0" distB="0" distL="0" distR="0" wp14:anchorId="5564B7C4" wp14:editId="2B84F70F">
            <wp:extent cx="4029075" cy="3252774"/>
            <wp:effectExtent l="19050" t="19050" r="9525" b="2413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4029075" cy="3252774"/>
                    </a:xfrm>
                    <a:prstGeom prst="rect">
                      <a:avLst/>
                    </a:prstGeom>
                    <a:ln>
                      <a:solidFill>
                        <a:schemeClr val="accent1"/>
                      </a:solidFill>
                    </a:ln>
                  </pic:spPr>
                </pic:pic>
              </a:graphicData>
            </a:graphic>
          </wp:inline>
        </w:drawing>
      </w:r>
    </w:p>
    <w:p w14:paraId="6EF6D83C" w14:textId="59C345B7" w:rsidR="007E5CCB" w:rsidRDefault="00887AA8" w:rsidP="000E740D">
      <w:pPr>
        <w:pStyle w:val="ListParagraph"/>
        <w:numPr>
          <w:ilvl w:val="1"/>
          <w:numId w:val="1"/>
        </w:numPr>
        <w:rPr>
          <w:rFonts w:cstheme="minorHAnsi"/>
        </w:rPr>
      </w:pPr>
      <w:r w:rsidRPr="007E5CCB">
        <w:rPr>
          <w:rFonts w:cstheme="minorHAnsi"/>
          <w:b/>
          <w:bCs/>
        </w:rPr>
        <w:lastRenderedPageBreak/>
        <w:t>For the NSCAS ACT/Alternate Rosters report</w:t>
      </w:r>
      <w:r w:rsidRPr="007E5CCB">
        <w:rPr>
          <w:rFonts w:cstheme="minorHAnsi"/>
        </w:rPr>
        <w:t>, s</w:t>
      </w:r>
      <w:r w:rsidR="0049011B" w:rsidRPr="007E5CCB">
        <w:rPr>
          <w:rFonts w:cstheme="minorHAnsi"/>
        </w:rPr>
        <w:t>elect the appropriate test in the Assessment dropdown fo</w:t>
      </w:r>
      <w:r w:rsidR="007E5CCB">
        <w:rPr>
          <w:rFonts w:cstheme="minorHAnsi"/>
        </w:rPr>
        <w:t xml:space="preserve">r </w:t>
      </w:r>
      <w:r w:rsidR="0049011B" w:rsidRPr="007E5CCB">
        <w:rPr>
          <w:rFonts w:cstheme="minorHAnsi"/>
        </w:rPr>
        <w:t>the test roster you want to review</w:t>
      </w:r>
      <w:r w:rsidR="0044116B" w:rsidRPr="007E5CCB">
        <w:rPr>
          <w:rFonts w:cstheme="minorHAnsi"/>
        </w:rPr>
        <w:t xml:space="preserve"> and click View Report</w:t>
      </w:r>
      <w:r w:rsidR="0049011B" w:rsidRPr="007E5CCB">
        <w:rPr>
          <w:rFonts w:cstheme="minorHAnsi"/>
        </w:rPr>
        <w:t>.</w:t>
      </w:r>
      <w:r w:rsidR="00D2320A" w:rsidRPr="007E5CCB">
        <w:rPr>
          <w:rFonts w:cstheme="minorHAnsi"/>
        </w:rPr>
        <w:t xml:space="preserve"> </w:t>
      </w:r>
    </w:p>
    <w:p w14:paraId="6AC7724F" w14:textId="2C355EBB" w:rsidR="007E5CCB" w:rsidRDefault="007E5CCB" w:rsidP="007E5CCB">
      <w:pPr>
        <w:pStyle w:val="ListParagraph"/>
        <w:rPr>
          <w:rFonts w:cstheme="minorHAnsi"/>
        </w:rPr>
      </w:pPr>
    </w:p>
    <w:p w14:paraId="53685182" w14:textId="67CE69FA" w:rsidR="00C461A2" w:rsidRDefault="00EF59DC" w:rsidP="00D17429">
      <w:pPr>
        <w:pStyle w:val="ListParagraph"/>
        <w:jc w:val="center"/>
        <w:rPr>
          <w:rFonts w:cstheme="minorHAnsi"/>
        </w:rPr>
      </w:pPr>
      <w:r>
        <w:rPr>
          <w:noProof/>
        </w:rPr>
        <w:drawing>
          <wp:inline distT="0" distB="0" distL="0" distR="0" wp14:anchorId="0DFEB250" wp14:editId="6EE9B129">
            <wp:extent cx="4276725" cy="1373785"/>
            <wp:effectExtent l="19050" t="19050" r="9525" b="1714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a:stretch>
                      <a:fillRect/>
                    </a:stretch>
                  </pic:blipFill>
                  <pic:spPr>
                    <a:xfrm>
                      <a:off x="0" y="0"/>
                      <a:ext cx="4299461" cy="1381088"/>
                    </a:xfrm>
                    <a:prstGeom prst="rect">
                      <a:avLst/>
                    </a:prstGeom>
                    <a:ln>
                      <a:solidFill>
                        <a:schemeClr val="accent1"/>
                      </a:solidFill>
                    </a:ln>
                  </pic:spPr>
                </pic:pic>
              </a:graphicData>
            </a:graphic>
          </wp:inline>
        </w:drawing>
      </w:r>
    </w:p>
    <w:p w14:paraId="74C4779B" w14:textId="77777777" w:rsidR="000E740D" w:rsidRPr="007E5CCB" w:rsidRDefault="000E740D" w:rsidP="00D17429">
      <w:pPr>
        <w:pStyle w:val="ListParagraph"/>
        <w:jc w:val="center"/>
        <w:rPr>
          <w:rFonts w:cstheme="minorHAnsi"/>
        </w:rPr>
      </w:pPr>
    </w:p>
    <w:p w14:paraId="6CF8D0A3" w14:textId="6383C206" w:rsidR="00BB5466" w:rsidRPr="000E740D" w:rsidRDefault="00ED1743" w:rsidP="009E5DE1">
      <w:pPr>
        <w:pStyle w:val="ListParagraph"/>
        <w:numPr>
          <w:ilvl w:val="0"/>
          <w:numId w:val="1"/>
        </w:numPr>
        <w:rPr>
          <w:rFonts w:cstheme="minorHAnsi"/>
        </w:rPr>
      </w:pPr>
      <w:r>
        <w:rPr>
          <w:rFonts w:cstheme="minorHAnsi"/>
        </w:rPr>
        <w:t>A list</w:t>
      </w:r>
      <w:r w:rsidR="00423D32" w:rsidRPr="0088701D">
        <w:rPr>
          <w:rFonts w:cstheme="minorHAnsi"/>
        </w:rPr>
        <w:t xml:space="preserve"> of students will appear</w:t>
      </w:r>
      <w:r w:rsidR="00C430C4" w:rsidRPr="0088701D">
        <w:rPr>
          <w:rFonts w:cstheme="minorHAnsi"/>
        </w:rPr>
        <w:t xml:space="preserve">.  </w:t>
      </w:r>
      <w:r w:rsidR="000E740D">
        <w:t>I</w:t>
      </w:r>
      <w:r w:rsidR="007F17B0">
        <w:t>t is recommended to</w:t>
      </w:r>
      <w:r w:rsidR="000E740D">
        <w:t xml:space="preserve"> downloading the file </w:t>
      </w:r>
      <w:r w:rsidR="007F17B0">
        <w:t xml:space="preserve">by </w:t>
      </w:r>
      <w:r w:rsidR="007F17B0" w:rsidRPr="0088701D">
        <w:rPr>
          <w:rFonts w:cstheme="minorHAnsi"/>
        </w:rPr>
        <w:t>clicking</w:t>
      </w:r>
      <w:r w:rsidR="00423D32" w:rsidRPr="0088701D">
        <w:rPr>
          <w:rFonts w:cstheme="minorHAnsi"/>
        </w:rPr>
        <w:t xml:space="preserve"> on the Export icon</w:t>
      </w:r>
      <w:r w:rsidR="007104B0" w:rsidRPr="0088701D">
        <w:rPr>
          <w:rFonts w:cstheme="minorHAnsi"/>
        </w:rPr>
        <w:t xml:space="preserve"> </w:t>
      </w:r>
      <w:r w:rsidR="00423D32" w:rsidRPr="0088701D">
        <w:rPr>
          <w:rFonts w:cstheme="minorHAnsi"/>
        </w:rPr>
        <w:t xml:space="preserve"> </w:t>
      </w:r>
      <w:r w:rsidR="007104B0" w:rsidRPr="0088701D">
        <w:rPr>
          <w:rFonts w:cstheme="minorHAnsi"/>
          <w:noProof/>
        </w:rPr>
        <w:drawing>
          <wp:inline distT="0" distB="0" distL="0" distR="0" wp14:anchorId="62E1B1E7" wp14:editId="0772CE80">
            <wp:extent cx="357809" cy="22557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412" cy="229738"/>
                    </a:xfrm>
                    <a:prstGeom prst="rect">
                      <a:avLst/>
                    </a:prstGeom>
                  </pic:spPr>
                </pic:pic>
              </a:graphicData>
            </a:graphic>
          </wp:inline>
        </w:drawing>
      </w:r>
      <w:r w:rsidR="007104B0" w:rsidRPr="0088701D">
        <w:rPr>
          <w:rFonts w:cstheme="minorHAnsi"/>
        </w:rPr>
        <w:t xml:space="preserve">  </w:t>
      </w:r>
      <w:r w:rsidR="00423D32" w:rsidRPr="0088701D">
        <w:rPr>
          <w:rFonts w:cstheme="minorHAnsi"/>
        </w:rPr>
        <w:t xml:space="preserve">and export your list into </w:t>
      </w:r>
      <w:r w:rsidR="000E740D">
        <w:t>a csv file.</w:t>
      </w:r>
    </w:p>
    <w:p w14:paraId="44DCFBCF" w14:textId="69CCE295" w:rsidR="000E740D" w:rsidRPr="00815CD7" w:rsidRDefault="000E740D" w:rsidP="000E740D">
      <w:pPr>
        <w:rPr>
          <w:rFonts w:cstheme="minorHAnsi"/>
          <w:b/>
        </w:rPr>
      </w:pPr>
      <w:r w:rsidRPr="00815CD7">
        <w:rPr>
          <w:rFonts w:cstheme="minorHAnsi"/>
          <w:b/>
        </w:rPr>
        <w:t xml:space="preserve">Key </w:t>
      </w:r>
      <w:r>
        <w:rPr>
          <w:rFonts w:cstheme="minorHAnsi"/>
          <w:b/>
        </w:rPr>
        <w:t>D</w:t>
      </w:r>
      <w:r w:rsidRPr="00815CD7">
        <w:rPr>
          <w:rFonts w:cstheme="minorHAnsi"/>
          <w:b/>
        </w:rPr>
        <w:t xml:space="preserve">ata to </w:t>
      </w:r>
      <w:r>
        <w:rPr>
          <w:rFonts w:cstheme="minorHAnsi"/>
          <w:b/>
        </w:rPr>
        <w:t>Review</w:t>
      </w:r>
    </w:p>
    <w:p w14:paraId="6CB51993" w14:textId="77777777" w:rsidR="000E740D" w:rsidRPr="00815CD7" w:rsidRDefault="000E740D" w:rsidP="000E740D">
      <w:pPr>
        <w:pStyle w:val="ListParagraph"/>
        <w:numPr>
          <w:ilvl w:val="0"/>
          <w:numId w:val="9"/>
        </w:numPr>
        <w:rPr>
          <w:rFonts w:cstheme="minorHAnsi"/>
        </w:rPr>
      </w:pPr>
      <w:r w:rsidRPr="00815CD7">
        <w:rPr>
          <w:rFonts w:cstheme="minorHAnsi"/>
        </w:rPr>
        <w:t>Correct grade level or high school third-year cohort level:</w:t>
      </w:r>
    </w:p>
    <w:p w14:paraId="7AA31363" w14:textId="77777777" w:rsidR="000E740D" w:rsidRPr="00815CD7" w:rsidRDefault="000E740D" w:rsidP="000E740D">
      <w:pPr>
        <w:pStyle w:val="ListParagraph"/>
        <w:numPr>
          <w:ilvl w:val="1"/>
          <w:numId w:val="9"/>
        </w:numPr>
        <w:rPr>
          <w:rFonts w:cstheme="minorHAnsi"/>
        </w:rPr>
      </w:pPr>
      <w:r w:rsidRPr="00815CD7">
        <w:rPr>
          <w:rFonts w:cstheme="minorHAnsi"/>
        </w:rPr>
        <w:t xml:space="preserve">Students in grades 3 – 8 are expected to take the </w:t>
      </w:r>
      <w:r>
        <w:rPr>
          <w:rFonts w:cstheme="minorHAnsi"/>
        </w:rPr>
        <w:t>NSCAS Growth</w:t>
      </w:r>
      <w:r w:rsidRPr="00815CD7">
        <w:rPr>
          <w:rFonts w:cstheme="minorHAnsi"/>
        </w:rPr>
        <w:t xml:space="preserve"> or</w:t>
      </w:r>
      <w:r>
        <w:rPr>
          <w:rFonts w:cstheme="minorHAnsi"/>
        </w:rPr>
        <w:t xml:space="preserve"> NSCAS</w:t>
      </w:r>
      <w:r w:rsidRPr="00815CD7">
        <w:rPr>
          <w:rFonts w:cstheme="minorHAnsi"/>
        </w:rPr>
        <w:t xml:space="preserve"> Alternate assessment.</w:t>
      </w:r>
    </w:p>
    <w:p w14:paraId="5D2BA7E3" w14:textId="75A3F063" w:rsidR="000E740D" w:rsidRPr="00815CD7" w:rsidRDefault="000E740D" w:rsidP="000E740D">
      <w:pPr>
        <w:pStyle w:val="ListParagraph"/>
        <w:numPr>
          <w:ilvl w:val="1"/>
          <w:numId w:val="9"/>
        </w:numPr>
        <w:rPr>
          <w:rFonts w:cstheme="minorHAnsi"/>
        </w:rPr>
      </w:pPr>
      <w:r w:rsidRPr="00815CD7">
        <w:rPr>
          <w:rFonts w:cstheme="minorHAnsi"/>
          <w:b/>
        </w:rPr>
        <w:t>ALL</w:t>
      </w:r>
      <w:r w:rsidRPr="00815CD7">
        <w:rPr>
          <w:rFonts w:cstheme="minorHAnsi"/>
        </w:rPr>
        <w:t xml:space="preserve"> High School students with a </w:t>
      </w:r>
      <w:r w:rsidRPr="00815CD7">
        <w:rPr>
          <w:rFonts w:cstheme="minorHAnsi"/>
          <w:u w:val="single"/>
        </w:rPr>
        <w:t>202</w:t>
      </w:r>
      <w:r w:rsidR="000D6C46">
        <w:rPr>
          <w:rFonts w:cstheme="minorHAnsi"/>
          <w:u w:val="single"/>
        </w:rPr>
        <w:t>4</w:t>
      </w:r>
      <w:r w:rsidRPr="00815CD7">
        <w:rPr>
          <w:rFonts w:cstheme="minorHAnsi"/>
        </w:rPr>
        <w:t xml:space="preserve"> cohort year are expected to take the</w:t>
      </w:r>
      <w:r>
        <w:rPr>
          <w:rFonts w:cstheme="minorHAnsi"/>
        </w:rPr>
        <w:t xml:space="preserve"> NSCAS</w:t>
      </w:r>
      <w:r w:rsidRPr="00815CD7">
        <w:rPr>
          <w:rFonts w:cstheme="minorHAnsi"/>
        </w:rPr>
        <w:t xml:space="preserve"> ACT or</w:t>
      </w:r>
      <w:r>
        <w:rPr>
          <w:rFonts w:cstheme="minorHAnsi"/>
        </w:rPr>
        <w:t xml:space="preserve"> NSCAS</w:t>
      </w:r>
      <w:r w:rsidRPr="00815CD7">
        <w:rPr>
          <w:rFonts w:cstheme="minorHAnsi"/>
        </w:rPr>
        <w:t xml:space="preserve"> Alternate assessment.</w:t>
      </w:r>
    </w:p>
    <w:p w14:paraId="6ED49118" w14:textId="77777777" w:rsidR="000E740D" w:rsidRPr="00815CD7" w:rsidRDefault="000E740D" w:rsidP="000E740D">
      <w:pPr>
        <w:pStyle w:val="ListParagraph"/>
        <w:numPr>
          <w:ilvl w:val="0"/>
          <w:numId w:val="9"/>
        </w:numPr>
        <w:rPr>
          <w:rFonts w:cstheme="minorHAnsi"/>
        </w:rPr>
      </w:pPr>
      <w:r w:rsidRPr="00815CD7">
        <w:rPr>
          <w:rFonts w:cstheme="minorHAnsi"/>
        </w:rPr>
        <w:t>Full-Time Enrollment (FTE) percentage:</w:t>
      </w:r>
    </w:p>
    <w:p w14:paraId="6BCF398E" w14:textId="706D8905" w:rsidR="000E740D" w:rsidRPr="00815CD7" w:rsidRDefault="000E740D" w:rsidP="000E740D">
      <w:pPr>
        <w:pStyle w:val="ListParagraph"/>
        <w:numPr>
          <w:ilvl w:val="1"/>
          <w:numId w:val="9"/>
        </w:numPr>
        <w:rPr>
          <w:rFonts w:cstheme="minorHAnsi"/>
        </w:rPr>
      </w:pPr>
      <w:r w:rsidRPr="00815CD7">
        <w:rPr>
          <w:rFonts w:cstheme="minorHAnsi"/>
        </w:rPr>
        <w:t>Students with an FTE of 50% or less are exempt from summative assessment testing.</w:t>
      </w:r>
    </w:p>
    <w:p w14:paraId="07DFF5E6" w14:textId="352E8013" w:rsidR="000E740D" w:rsidRPr="00815CD7" w:rsidRDefault="000E740D" w:rsidP="000E740D">
      <w:pPr>
        <w:pStyle w:val="ListParagraph"/>
        <w:numPr>
          <w:ilvl w:val="1"/>
          <w:numId w:val="9"/>
        </w:numPr>
        <w:rPr>
          <w:rFonts w:cstheme="minorHAnsi"/>
        </w:rPr>
      </w:pPr>
      <w:r w:rsidRPr="00815CD7">
        <w:rPr>
          <w:rFonts w:cstheme="minorHAnsi"/>
        </w:rPr>
        <w:t>Students with an FTE of 51% or more are expected to take one of the summative assessments.</w:t>
      </w:r>
    </w:p>
    <w:p w14:paraId="35E92F07" w14:textId="425366D0" w:rsidR="000E740D" w:rsidRDefault="000E740D" w:rsidP="000E740D">
      <w:pPr>
        <w:pStyle w:val="ListParagraph"/>
        <w:numPr>
          <w:ilvl w:val="0"/>
          <w:numId w:val="9"/>
        </w:numPr>
        <w:rPr>
          <w:rFonts w:cstheme="minorHAnsi"/>
        </w:rPr>
      </w:pPr>
      <w:r w:rsidRPr="00815CD7">
        <w:rPr>
          <w:rFonts w:cstheme="minorHAnsi"/>
        </w:rPr>
        <w:t xml:space="preserve">The students eligible to take the </w:t>
      </w:r>
      <w:r>
        <w:rPr>
          <w:rFonts w:cstheme="minorHAnsi"/>
        </w:rPr>
        <w:t xml:space="preserve">NSCAS </w:t>
      </w:r>
      <w:r w:rsidRPr="00815CD7">
        <w:rPr>
          <w:rFonts w:cstheme="minorHAnsi"/>
        </w:rPr>
        <w:t xml:space="preserve">Alternate assessment must have the Alternate Assessment field checked “YES” under the Special Education Information within the students’ individual record in ADVISER. </w:t>
      </w:r>
    </w:p>
    <w:p w14:paraId="343751DA" w14:textId="77777777" w:rsidR="00D665F2" w:rsidRDefault="00D665F2" w:rsidP="00D665F2">
      <w:pPr>
        <w:pStyle w:val="ListParagraph"/>
        <w:rPr>
          <w:rFonts w:cstheme="minorHAnsi"/>
        </w:rPr>
      </w:pPr>
    </w:p>
    <w:p w14:paraId="40A83DD2" w14:textId="072AB987" w:rsidR="00961AC5" w:rsidRDefault="00D665F2" w:rsidP="00961AC5">
      <w:pPr>
        <w:pStyle w:val="ListParagraph"/>
        <w:jc w:val="center"/>
      </w:pPr>
      <w:r>
        <w:rPr>
          <w:noProof/>
        </w:rPr>
        <w:drawing>
          <wp:inline distT="0" distB="0" distL="0" distR="0" wp14:anchorId="7513630F" wp14:editId="55721AE3">
            <wp:extent cx="5124450" cy="120015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1200150"/>
                    </a:xfrm>
                    <a:prstGeom prst="rect">
                      <a:avLst/>
                    </a:prstGeom>
                    <a:noFill/>
                    <a:ln>
                      <a:noFill/>
                    </a:ln>
                  </pic:spPr>
                </pic:pic>
              </a:graphicData>
            </a:graphic>
          </wp:inline>
        </w:drawing>
      </w:r>
    </w:p>
    <w:p w14:paraId="0D1C3129" w14:textId="77777777" w:rsidR="00961AC5" w:rsidRDefault="00961AC5" w:rsidP="00961AC5">
      <w:pPr>
        <w:pStyle w:val="ListParagraph"/>
        <w:jc w:val="center"/>
      </w:pPr>
    </w:p>
    <w:p w14:paraId="4DBDFB68" w14:textId="7AEEAD1F" w:rsidR="000E740D" w:rsidRPr="00961AC5" w:rsidRDefault="00961AC5" w:rsidP="00961AC5">
      <w:pPr>
        <w:pStyle w:val="ListParagraph"/>
        <w:numPr>
          <w:ilvl w:val="0"/>
          <w:numId w:val="9"/>
        </w:numPr>
        <w:rPr>
          <w:rFonts w:cstheme="minorHAnsi"/>
        </w:rPr>
      </w:pPr>
      <w:r>
        <w:t xml:space="preserve">Review the </w:t>
      </w:r>
      <w:r w:rsidRPr="00961AC5">
        <w:rPr>
          <w:b/>
          <w:bCs/>
        </w:rPr>
        <w:t>Who Reports What Guideline</w:t>
      </w:r>
      <w:r>
        <w:t xml:space="preserve"> </w:t>
      </w:r>
      <w:r w:rsidR="0075652B">
        <w:t xml:space="preserve">and the </w:t>
      </w:r>
      <w:r w:rsidR="0075652B" w:rsidRPr="0075652B">
        <w:rPr>
          <w:b/>
          <w:bCs/>
        </w:rPr>
        <w:t>Systems Involved Student Reporting</w:t>
      </w:r>
      <w:r w:rsidR="0075652B">
        <w:t xml:space="preserve"> </w:t>
      </w:r>
      <w:r>
        <w:t xml:space="preserve">on the </w:t>
      </w:r>
      <w:hyperlink r:id="rId14" w:anchor="1533221816265-b51e789f-abfc" w:history="1">
        <w:r>
          <w:rPr>
            <w:rStyle w:val="Hyperlink"/>
          </w:rPr>
          <w:t>ADVISER Resources</w:t>
        </w:r>
      </w:hyperlink>
      <w:r>
        <w:t xml:space="preserve"> webpage under ADVISER Data Guidance. This provides guidance to ensure your district is </w:t>
      </w:r>
      <w:r w:rsidRPr="00961AC5">
        <w:rPr>
          <w:rFonts w:cstheme="minorHAnsi"/>
        </w:rPr>
        <w:t xml:space="preserve">including all the students the district </w:t>
      </w:r>
      <w:r>
        <w:rPr>
          <w:rFonts w:cstheme="minorHAnsi"/>
        </w:rPr>
        <w:t>is</w:t>
      </w:r>
      <w:r w:rsidRPr="00961AC5">
        <w:rPr>
          <w:rFonts w:cstheme="minorHAnsi"/>
        </w:rPr>
        <w:t xml:space="preserve"> responsible for, such as students participating in a Special Purpose School, Rule 18 Interim Program Schools, or other alternate program.</w:t>
      </w:r>
    </w:p>
    <w:p w14:paraId="0C6292C9" w14:textId="7FD520C8" w:rsidR="000E740D" w:rsidRPr="00815CD7" w:rsidRDefault="000E740D" w:rsidP="000E740D">
      <w:pPr>
        <w:rPr>
          <w:rFonts w:cstheme="minorHAnsi"/>
          <w:b/>
        </w:rPr>
      </w:pPr>
      <w:r w:rsidRPr="00815CD7">
        <w:rPr>
          <w:rFonts w:cstheme="minorHAnsi"/>
          <w:b/>
        </w:rPr>
        <w:t xml:space="preserve">Steps to </w:t>
      </w:r>
      <w:r w:rsidR="00BB4FB8">
        <w:rPr>
          <w:rFonts w:cstheme="minorHAnsi"/>
          <w:b/>
        </w:rPr>
        <w:t xml:space="preserve">Make </w:t>
      </w:r>
      <w:r w:rsidR="00BB4FB8" w:rsidRPr="00815CD7">
        <w:rPr>
          <w:rFonts w:cstheme="minorHAnsi"/>
          <w:b/>
        </w:rPr>
        <w:t>Corrections</w:t>
      </w:r>
    </w:p>
    <w:p w14:paraId="3CA5DFDE" w14:textId="09715D82" w:rsidR="000E740D" w:rsidRPr="00815CD7" w:rsidRDefault="000E740D" w:rsidP="000E740D">
      <w:pPr>
        <w:pStyle w:val="ListParagraph"/>
        <w:numPr>
          <w:ilvl w:val="0"/>
          <w:numId w:val="10"/>
        </w:numPr>
        <w:rPr>
          <w:rFonts w:cstheme="minorHAnsi"/>
        </w:rPr>
      </w:pPr>
      <w:r w:rsidRPr="00815CD7">
        <w:rPr>
          <w:rFonts w:cstheme="minorHAnsi"/>
        </w:rPr>
        <w:t>Corrections should be made in your district SIS and/or SRS systems</w:t>
      </w:r>
      <w:r w:rsidR="00BB4FB8">
        <w:rPr>
          <w:rFonts w:cstheme="minorHAnsi"/>
        </w:rPr>
        <w:t xml:space="preserve"> and </w:t>
      </w:r>
      <w:r w:rsidRPr="00815CD7">
        <w:rPr>
          <w:rFonts w:cstheme="minorHAnsi"/>
        </w:rPr>
        <w:t>pu</w:t>
      </w:r>
      <w:r>
        <w:rPr>
          <w:rFonts w:cstheme="minorHAnsi"/>
        </w:rPr>
        <w:t>blished</w:t>
      </w:r>
      <w:r w:rsidRPr="00815CD7">
        <w:rPr>
          <w:rFonts w:cstheme="minorHAnsi"/>
        </w:rPr>
        <w:t xml:space="preserve"> to ADVISER</w:t>
      </w:r>
      <w:r w:rsidR="007F17B0">
        <w:rPr>
          <w:rFonts w:cstheme="minorHAnsi"/>
        </w:rPr>
        <w:t xml:space="preserve"> Validation or ADVISER Person ID (name </w:t>
      </w:r>
      <w:r w:rsidR="0073336A">
        <w:rPr>
          <w:rFonts w:cstheme="minorHAnsi"/>
        </w:rPr>
        <w:t xml:space="preserve">and DOB </w:t>
      </w:r>
      <w:r w:rsidR="007F17B0">
        <w:rPr>
          <w:rFonts w:cstheme="minorHAnsi"/>
        </w:rPr>
        <w:t>corrections</w:t>
      </w:r>
      <w:r w:rsidR="0073336A">
        <w:rPr>
          <w:rFonts w:cstheme="minorHAnsi"/>
        </w:rPr>
        <w:t>).</w:t>
      </w:r>
    </w:p>
    <w:p w14:paraId="428A1FFD" w14:textId="0F178EC8" w:rsidR="000E740D" w:rsidRPr="00815CD7" w:rsidRDefault="00BB4FB8" w:rsidP="000E740D">
      <w:pPr>
        <w:pStyle w:val="ListParagraph"/>
        <w:numPr>
          <w:ilvl w:val="0"/>
          <w:numId w:val="10"/>
        </w:numPr>
        <w:rPr>
          <w:rFonts w:cstheme="minorHAnsi"/>
        </w:rPr>
      </w:pPr>
      <w:r>
        <w:rPr>
          <w:rFonts w:cstheme="minorHAnsi"/>
        </w:rPr>
        <w:t xml:space="preserve">If data in ADVISER is not matching </w:t>
      </w:r>
      <w:r w:rsidRPr="00815CD7">
        <w:rPr>
          <w:rFonts w:cstheme="minorHAnsi"/>
        </w:rPr>
        <w:t>SIS</w:t>
      </w:r>
      <w:r w:rsidR="000E740D" w:rsidRPr="00815CD7">
        <w:rPr>
          <w:rFonts w:cstheme="minorHAnsi"/>
        </w:rPr>
        <w:t xml:space="preserve">/SRS </w:t>
      </w:r>
      <w:r>
        <w:rPr>
          <w:rFonts w:cstheme="minorHAnsi"/>
        </w:rPr>
        <w:t xml:space="preserve">data and not sure why </w:t>
      </w:r>
      <w:r w:rsidR="000E740D" w:rsidRPr="00815CD7">
        <w:rPr>
          <w:rFonts w:cstheme="minorHAnsi"/>
        </w:rPr>
        <w:t xml:space="preserve">– submit a ticket to your SIS/SRS customer service </w:t>
      </w:r>
      <w:r>
        <w:rPr>
          <w:rFonts w:cstheme="minorHAnsi"/>
        </w:rPr>
        <w:t>to review the data bridges. The NDE Helpdesk (</w:t>
      </w:r>
      <w:hyperlink r:id="rId15" w:history="1">
        <w:r w:rsidRPr="00A478D5">
          <w:rPr>
            <w:rStyle w:val="Hyperlink"/>
            <w:rFonts w:cstheme="minorHAnsi"/>
          </w:rPr>
          <w:t>ADVISERHelp@nebraskacloud.org</w:t>
        </w:r>
      </w:hyperlink>
      <w:r>
        <w:rPr>
          <w:rFonts w:cstheme="minorHAnsi"/>
        </w:rPr>
        <w:t>) can assist with ADVISER data elements as well.</w:t>
      </w:r>
    </w:p>
    <w:p w14:paraId="51FC17A9" w14:textId="77777777" w:rsidR="0073336A" w:rsidRPr="0073336A" w:rsidRDefault="00631C0E" w:rsidP="0073336A">
      <w:pPr>
        <w:pStyle w:val="ListParagraph"/>
        <w:numPr>
          <w:ilvl w:val="0"/>
          <w:numId w:val="10"/>
        </w:numPr>
        <w:rPr>
          <w:rStyle w:val="Hyperlink"/>
          <w:rFonts w:cstheme="minorHAnsi"/>
          <w:color w:val="auto"/>
          <w:u w:val="none"/>
        </w:rPr>
      </w:pPr>
      <w:r>
        <w:rPr>
          <w:rFonts w:cstheme="minorHAnsi"/>
        </w:rPr>
        <w:t>NSCAS p</w:t>
      </w:r>
      <w:r w:rsidR="00BB4FB8">
        <w:rPr>
          <w:rFonts w:cstheme="minorHAnsi"/>
        </w:rPr>
        <w:t xml:space="preserve">olicy </w:t>
      </w:r>
      <w:r w:rsidR="000E740D" w:rsidRPr="00815CD7">
        <w:rPr>
          <w:rFonts w:cstheme="minorHAnsi"/>
        </w:rPr>
        <w:t xml:space="preserve">questions can be directed to Maggie Sis at </w:t>
      </w:r>
      <w:hyperlink r:id="rId16" w:history="1">
        <w:r w:rsidR="000E740D" w:rsidRPr="00815CD7">
          <w:rPr>
            <w:rStyle w:val="Hyperlink"/>
            <w:rFonts w:cstheme="minorHAnsi"/>
          </w:rPr>
          <w:t>Margaret.Sis@nebraska.gov</w:t>
        </w:r>
      </w:hyperlink>
    </w:p>
    <w:p w14:paraId="39777BA9" w14:textId="482DFE98" w:rsidR="0073336A" w:rsidRPr="0073336A" w:rsidRDefault="00BB4FB8" w:rsidP="0073336A">
      <w:pPr>
        <w:pStyle w:val="ListParagraph"/>
        <w:numPr>
          <w:ilvl w:val="0"/>
          <w:numId w:val="10"/>
        </w:numPr>
        <w:rPr>
          <w:rFonts w:cstheme="minorHAnsi"/>
        </w:rPr>
      </w:pPr>
      <w:r w:rsidRPr="0073336A">
        <w:rPr>
          <w:rFonts w:cstheme="minorHAnsi"/>
        </w:rPr>
        <w:t xml:space="preserve">NDE </w:t>
      </w:r>
      <w:r w:rsidR="000E740D" w:rsidRPr="0073336A">
        <w:rPr>
          <w:rFonts w:cstheme="minorHAnsi"/>
        </w:rPr>
        <w:t xml:space="preserve">will also be reviewing the roster files and </w:t>
      </w:r>
      <w:r w:rsidR="00631C0E" w:rsidRPr="0073336A">
        <w:rPr>
          <w:rFonts w:cstheme="minorHAnsi"/>
        </w:rPr>
        <w:t xml:space="preserve">Maggie </w:t>
      </w:r>
      <w:r w:rsidR="000E740D" w:rsidRPr="0073336A">
        <w:rPr>
          <w:rFonts w:cstheme="minorHAnsi"/>
        </w:rPr>
        <w:t xml:space="preserve">will contact </w:t>
      </w:r>
      <w:r w:rsidRPr="0073336A">
        <w:rPr>
          <w:rFonts w:cstheme="minorHAnsi"/>
        </w:rPr>
        <w:t>the district with</w:t>
      </w:r>
      <w:r w:rsidR="000E740D" w:rsidRPr="0073336A">
        <w:rPr>
          <w:rFonts w:cstheme="minorHAnsi"/>
        </w:rPr>
        <w:t xml:space="preserve"> specific questions if any anomalies</w:t>
      </w:r>
      <w:r w:rsidRPr="0073336A">
        <w:rPr>
          <w:rFonts w:cstheme="minorHAnsi"/>
        </w:rPr>
        <w:t xml:space="preserve"> are found</w:t>
      </w:r>
      <w:r w:rsidR="000E740D" w:rsidRPr="0073336A">
        <w:rPr>
          <w:rFonts w:cstheme="minorHAnsi"/>
        </w:rPr>
        <w:t>.</w:t>
      </w:r>
    </w:p>
    <w:p w14:paraId="43345005" w14:textId="4123F454" w:rsidR="0073336A" w:rsidRDefault="0073336A" w:rsidP="00D15DAB">
      <w:pPr>
        <w:pBdr>
          <w:bottom w:val="single" w:sz="12" w:space="1" w:color="auto"/>
        </w:pBdr>
        <w:spacing w:after="0" w:line="240" w:lineRule="auto"/>
        <w:rPr>
          <w:rFonts w:cstheme="minorHAnsi"/>
        </w:rPr>
      </w:pPr>
    </w:p>
    <w:p w14:paraId="1B610A64" w14:textId="77777777" w:rsidR="0088392D" w:rsidRDefault="0088392D" w:rsidP="00D15DAB">
      <w:pPr>
        <w:pBdr>
          <w:bottom w:val="single" w:sz="12" w:space="1" w:color="auto"/>
        </w:pBdr>
        <w:spacing w:after="0" w:line="240" w:lineRule="auto"/>
        <w:rPr>
          <w:rFonts w:cstheme="minorHAnsi"/>
        </w:rPr>
      </w:pPr>
    </w:p>
    <w:p w14:paraId="065881D8" w14:textId="5634A8BB" w:rsidR="0088701D" w:rsidRPr="001D65F0" w:rsidRDefault="0088701D" w:rsidP="001D65F0">
      <w:pPr>
        <w:pStyle w:val="Heading1"/>
        <w:rPr>
          <w:rFonts w:ascii="Calibri" w:hAnsi="Calibri"/>
          <w:b/>
          <w:sz w:val="28"/>
        </w:rPr>
      </w:pPr>
      <w:bookmarkStart w:id="3" w:name="_Toc89179662"/>
      <w:r w:rsidRPr="001D65F0">
        <w:rPr>
          <w:rFonts w:ascii="Calibri" w:hAnsi="Calibri"/>
          <w:b/>
          <w:sz w:val="28"/>
        </w:rPr>
        <w:t>SPED and FRL Access</w:t>
      </w:r>
      <w:r w:rsidR="00B17B87" w:rsidRPr="001D65F0">
        <w:rPr>
          <w:rFonts w:ascii="Calibri" w:hAnsi="Calibri"/>
          <w:b/>
          <w:sz w:val="28"/>
        </w:rPr>
        <w:t xml:space="preserve"> in ADVISER Validation</w:t>
      </w:r>
      <w:bookmarkEnd w:id="3"/>
    </w:p>
    <w:p w14:paraId="0C79F40B" w14:textId="445E8A3C" w:rsidR="0088701D" w:rsidRPr="0088701D" w:rsidRDefault="0088701D" w:rsidP="0088701D">
      <w:pPr>
        <w:rPr>
          <w:rFonts w:cstheme="minorHAnsi"/>
        </w:rPr>
      </w:pPr>
      <w:r w:rsidRPr="0088701D">
        <w:rPr>
          <w:rFonts w:cstheme="minorHAnsi"/>
        </w:rPr>
        <w:t>NDE has increased the</w:t>
      </w:r>
      <w:r w:rsidR="0073336A">
        <w:rPr>
          <w:rFonts w:cstheme="minorHAnsi"/>
        </w:rPr>
        <w:t xml:space="preserve"> </w:t>
      </w:r>
      <w:r w:rsidRPr="0088701D">
        <w:rPr>
          <w:rFonts w:cstheme="minorHAnsi"/>
        </w:rPr>
        <w:t>data security in ADVISER</w:t>
      </w:r>
      <w:r w:rsidR="0095473A">
        <w:rPr>
          <w:rFonts w:cstheme="minorHAnsi"/>
        </w:rPr>
        <w:t xml:space="preserve"> Validation</w:t>
      </w:r>
      <w:r w:rsidRPr="0088701D">
        <w:rPr>
          <w:rFonts w:cstheme="minorHAnsi"/>
        </w:rPr>
        <w:t xml:space="preserve">.  If </w:t>
      </w:r>
      <w:r w:rsidR="0073336A">
        <w:rPr>
          <w:rFonts w:cstheme="minorHAnsi"/>
        </w:rPr>
        <w:t xml:space="preserve">the DAC is </w:t>
      </w:r>
      <w:r w:rsidRPr="0088701D">
        <w:rPr>
          <w:rFonts w:cstheme="minorHAnsi"/>
        </w:rPr>
        <w:t xml:space="preserve">unable to run the </w:t>
      </w:r>
      <w:r w:rsidR="00DB2B6C">
        <w:rPr>
          <w:rFonts w:cstheme="minorHAnsi"/>
        </w:rPr>
        <w:t>r</w:t>
      </w:r>
      <w:r w:rsidR="00196DE1" w:rsidRPr="0088701D">
        <w:rPr>
          <w:rFonts w:cstheme="minorHAnsi"/>
        </w:rPr>
        <w:t>oster</w:t>
      </w:r>
      <w:r w:rsidR="00DB2B6C">
        <w:rPr>
          <w:rFonts w:cstheme="minorHAnsi"/>
        </w:rPr>
        <w:t xml:space="preserve"> reports</w:t>
      </w:r>
      <w:r w:rsidR="00196DE1" w:rsidRPr="0088701D">
        <w:rPr>
          <w:rFonts w:cstheme="minorHAnsi"/>
        </w:rPr>
        <w:t>,</w:t>
      </w:r>
      <w:r w:rsidRPr="0088701D">
        <w:rPr>
          <w:rFonts w:cstheme="minorHAnsi"/>
        </w:rPr>
        <w:t xml:space="preserve"> it may be due to </w:t>
      </w:r>
      <w:r w:rsidR="0073336A">
        <w:rPr>
          <w:rFonts w:cstheme="minorHAnsi"/>
        </w:rPr>
        <w:t xml:space="preserve">the </w:t>
      </w:r>
      <w:r w:rsidRPr="0088701D">
        <w:rPr>
          <w:rFonts w:cstheme="minorHAnsi"/>
        </w:rPr>
        <w:t xml:space="preserve">lack of access to SPED and FRL data.  </w:t>
      </w:r>
      <w:r w:rsidR="0073336A">
        <w:rPr>
          <w:rFonts w:cstheme="minorHAnsi"/>
        </w:rPr>
        <w:t>A</w:t>
      </w:r>
      <w:r w:rsidRPr="0088701D">
        <w:rPr>
          <w:rFonts w:cstheme="minorHAnsi"/>
        </w:rPr>
        <w:t>sk your district’s Admin</w:t>
      </w:r>
      <w:r w:rsidR="00DB2B6C">
        <w:rPr>
          <w:rFonts w:cstheme="minorHAnsi"/>
        </w:rPr>
        <w:t xml:space="preserve"> (Superintendent)</w:t>
      </w:r>
      <w:r w:rsidRPr="0088701D">
        <w:rPr>
          <w:rFonts w:cstheme="minorHAnsi"/>
        </w:rPr>
        <w:t xml:space="preserve"> </w:t>
      </w:r>
      <w:r w:rsidR="00470CFA">
        <w:rPr>
          <w:rFonts w:cstheme="minorHAnsi"/>
        </w:rPr>
        <w:t>for a</w:t>
      </w:r>
      <w:r w:rsidR="00DB2B6C">
        <w:rPr>
          <w:rFonts w:cstheme="minorHAnsi"/>
        </w:rPr>
        <w:t xml:space="preserve">n </w:t>
      </w:r>
      <w:r w:rsidR="001A0A39">
        <w:rPr>
          <w:rFonts w:cstheme="minorHAnsi"/>
        </w:rPr>
        <w:t>access code</w:t>
      </w:r>
      <w:r w:rsidR="00470CFA">
        <w:rPr>
          <w:rFonts w:cstheme="minorHAnsi"/>
        </w:rPr>
        <w:t xml:space="preserve"> </w:t>
      </w:r>
      <w:r w:rsidR="00DB2B6C">
        <w:rPr>
          <w:rFonts w:cstheme="minorHAnsi"/>
        </w:rPr>
        <w:t xml:space="preserve">for each </w:t>
      </w:r>
      <w:r w:rsidR="00470CFA">
        <w:rPr>
          <w:rFonts w:cstheme="minorHAnsi"/>
        </w:rPr>
        <w:t>categor</w:t>
      </w:r>
      <w:r w:rsidR="00DB2B6C">
        <w:rPr>
          <w:rFonts w:cstheme="minorHAnsi"/>
        </w:rPr>
        <w:t xml:space="preserve">y </w:t>
      </w:r>
      <w:r w:rsidRPr="0088701D">
        <w:rPr>
          <w:rFonts w:cstheme="minorHAnsi"/>
        </w:rPr>
        <w:t xml:space="preserve">of data </w:t>
      </w:r>
      <w:r w:rsidR="00DB2B6C">
        <w:rPr>
          <w:rFonts w:cstheme="minorHAnsi"/>
        </w:rPr>
        <w:t xml:space="preserve">(SPED and FRL) </w:t>
      </w:r>
      <w:r w:rsidR="00E0100A">
        <w:rPr>
          <w:rFonts w:cstheme="minorHAnsi"/>
        </w:rPr>
        <w:t>in addition to your existing ADVISER Validation access code</w:t>
      </w:r>
      <w:r w:rsidR="00E0100A" w:rsidRPr="0088701D">
        <w:rPr>
          <w:rFonts w:cstheme="minorHAnsi"/>
        </w:rPr>
        <w:t xml:space="preserve"> </w:t>
      </w:r>
      <w:r w:rsidR="0095473A" w:rsidRPr="0088701D">
        <w:rPr>
          <w:rFonts w:cstheme="minorHAnsi"/>
        </w:rPr>
        <w:t>to</w:t>
      </w:r>
      <w:r w:rsidRPr="0088701D">
        <w:rPr>
          <w:rFonts w:cstheme="minorHAnsi"/>
        </w:rPr>
        <w:t xml:space="preserve"> run the roster </w:t>
      </w:r>
      <w:r w:rsidR="0073336A">
        <w:rPr>
          <w:rFonts w:cstheme="minorHAnsi"/>
        </w:rPr>
        <w:t>reports</w:t>
      </w:r>
      <w:r w:rsidRPr="0088701D">
        <w:rPr>
          <w:rFonts w:cstheme="minorHAnsi"/>
        </w:rPr>
        <w:t>.  Below are the steps to obtain and activate the SPED and FRL codes:</w:t>
      </w:r>
    </w:p>
    <w:p w14:paraId="3D9402CB" w14:textId="2147FE4F" w:rsidR="0088701D" w:rsidRPr="00DB2B6C" w:rsidRDefault="0088701D" w:rsidP="0088701D">
      <w:pPr>
        <w:rPr>
          <w:rFonts w:cstheme="minorHAnsi"/>
          <w:b/>
          <w:bCs/>
        </w:rPr>
      </w:pPr>
      <w:r w:rsidRPr="00DB2B6C">
        <w:rPr>
          <w:rFonts w:cstheme="minorHAnsi"/>
          <w:b/>
          <w:bCs/>
        </w:rPr>
        <w:t>DISTRICT ADMIN</w:t>
      </w:r>
      <w:r w:rsidR="0073336A">
        <w:rPr>
          <w:rFonts w:cstheme="minorHAnsi"/>
          <w:b/>
          <w:bCs/>
        </w:rPr>
        <w:t xml:space="preserve"> (Superintendent)</w:t>
      </w:r>
      <w:r w:rsidRPr="00DB2B6C">
        <w:rPr>
          <w:rFonts w:cstheme="minorHAnsi"/>
          <w:b/>
          <w:bCs/>
        </w:rPr>
        <w:t>:</w:t>
      </w:r>
    </w:p>
    <w:p w14:paraId="723BF372" w14:textId="77777777" w:rsidR="0088701D" w:rsidRPr="0088701D" w:rsidRDefault="0088701D" w:rsidP="0088701D">
      <w:pPr>
        <w:pStyle w:val="ListParagraph"/>
        <w:numPr>
          <w:ilvl w:val="0"/>
          <w:numId w:val="6"/>
        </w:numPr>
        <w:spacing w:after="0" w:line="240" w:lineRule="auto"/>
        <w:rPr>
          <w:rFonts w:cstheme="minorHAnsi"/>
        </w:rPr>
      </w:pPr>
      <w:r w:rsidRPr="0088701D">
        <w:rPr>
          <w:rFonts w:cstheme="minorHAnsi"/>
        </w:rPr>
        <w:t>Once logged into the NDE Portal click on the District Admin tab</w:t>
      </w:r>
    </w:p>
    <w:p w14:paraId="00F7441E" w14:textId="77777777" w:rsidR="0088701D" w:rsidRPr="0088701D" w:rsidRDefault="0088701D" w:rsidP="0088701D">
      <w:pPr>
        <w:pStyle w:val="ListParagraph"/>
        <w:numPr>
          <w:ilvl w:val="0"/>
          <w:numId w:val="6"/>
        </w:numPr>
        <w:spacing w:after="0" w:line="240" w:lineRule="auto"/>
        <w:rPr>
          <w:rFonts w:cstheme="minorHAnsi"/>
        </w:rPr>
      </w:pPr>
      <w:r w:rsidRPr="0088701D">
        <w:rPr>
          <w:rFonts w:cstheme="minorHAnsi"/>
        </w:rPr>
        <w:t>Cho</w:t>
      </w:r>
      <w:r w:rsidR="00470CFA">
        <w:rPr>
          <w:rFonts w:cstheme="minorHAnsi"/>
        </w:rPr>
        <w:t>o</w:t>
      </w:r>
      <w:r w:rsidRPr="0088701D">
        <w:rPr>
          <w:rFonts w:cstheme="minorHAnsi"/>
        </w:rPr>
        <w:t>se Collection “ADVISER Validation”</w:t>
      </w:r>
    </w:p>
    <w:p w14:paraId="28FCF55D" w14:textId="42B260A1" w:rsidR="0088701D" w:rsidRPr="0088701D" w:rsidRDefault="0088701D" w:rsidP="0088701D">
      <w:pPr>
        <w:pStyle w:val="ListParagraph"/>
        <w:numPr>
          <w:ilvl w:val="0"/>
          <w:numId w:val="6"/>
        </w:numPr>
        <w:spacing w:after="0" w:line="240" w:lineRule="auto"/>
        <w:rPr>
          <w:rFonts w:cstheme="minorHAnsi"/>
        </w:rPr>
      </w:pPr>
      <w:r w:rsidRPr="0088701D">
        <w:rPr>
          <w:rFonts w:cstheme="minorHAnsi"/>
        </w:rPr>
        <w:t xml:space="preserve">A table will appear, copy the code for </w:t>
      </w:r>
      <w:r w:rsidRPr="00DB2B6C">
        <w:rPr>
          <w:rFonts w:cstheme="minorHAnsi"/>
          <w:b/>
          <w:bCs/>
        </w:rPr>
        <w:t>Program-Food Program</w:t>
      </w:r>
      <w:r w:rsidRPr="0088701D">
        <w:rPr>
          <w:rFonts w:cstheme="minorHAnsi"/>
        </w:rPr>
        <w:t xml:space="preserve"> </w:t>
      </w:r>
      <w:r w:rsidR="00DB2B6C">
        <w:rPr>
          <w:rFonts w:cstheme="minorHAnsi"/>
        </w:rPr>
        <w:t xml:space="preserve">(FRL) </w:t>
      </w:r>
      <w:r w:rsidRPr="0088701D">
        <w:rPr>
          <w:rFonts w:cstheme="minorHAnsi"/>
        </w:rPr>
        <w:t xml:space="preserve">and the code for </w:t>
      </w:r>
      <w:r w:rsidRPr="00DB2B6C">
        <w:rPr>
          <w:rFonts w:cstheme="minorHAnsi"/>
          <w:b/>
          <w:bCs/>
        </w:rPr>
        <w:t>Program-Special Education</w:t>
      </w:r>
      <w:r w:rsidRPr="0088701D">
        <w:rPr>
          <w:rFonts w:cstheme="minorHAnsi"/>
        </w:rPr>
        <w:t xml:space="preserve"> </w:t>
      </w:r>
      <w:r w:rsidR="00DB2B6C">
        <w:rPr>
          <w:rFonts w:cstheme="minorHAnsi"/>
        </w:rPr>
        <w:t xml:space="preserve">(SPED) </w:t>
      </w:r>
      <w:r w:rsidRPr="0088701D">
        <w:rPr>
          <w:rFonts w:cstheme="minorHAnsi"/>
        </w:rPr>
        <w:t>and send these codes to the DAC.</w:t>
      </w:r>
    </w:p>
    <w:p w14:paraId="0B5DA8B0" w14:textId="77777777" w:rsidR="0088701D" w:rsidRPr="00DB2B6C" w:rsidRDefault="0088701D" w:rsidP="0088701D">
      <w:pPr>
        <w:rPr>
          <w:rFonts w:cstheme="minorHAnsi"/>
          <w:b/>
          <w:bCs/>
        </w:rPr>
      </w:pPr>
      <w:r w:rsidRPr="00DB2B6C">
        <w:rPr>
          <w:rFonts w:cstheme="minorHAnsi"/>
          <w:b/>
          <w:bCs/>
        </w:rPr>
        <w:t>DAC:</w:t>
      </w:r>
    </w:p>
    <w:p w14:paraId="231D13E3" w14:textId="77777777" w:rsidR="0088701D" w:rsidRPr="0088701D" w:rsidRDefault="0088701D" w:rsidP="0088701D">
      <w:pPr>
        <w:pStyle w:val="ListParagraph"/>
        <w:numPr>
          <w:ilvl w:val="0"/>
          <w:numId w:val="7"/>
        </w:numPr>
        <w:spacing w:after="0" w:line="240" w:lineRule="auto"/>
        <w:rPr>
          <w:rFonts w:cstheme="minorHAnsi"/>
        </w:rPr>
      </w:pPr>
      <w:r w:rsidRPr="0088701D">
        <w:rPr>
          <w:rFonts w:cstheme="minorHAnsi"/>
        </w:rPr>
        <w:t>Once logged into the NDE Portal click on the Student &amp; Staff (NSSRS) tab</w:t>
      </w:r>
    </w:p>
    <w:p w14:paraId="2D90A02E" w14:textId="77777777" w:rsidR="0088701D" w:rsidRPr="0088701D" w:rsidRDefault="0088701D" w:rsidP="0088701D">
      <w:pPr>
        <w:pStyle w:val="ListParagraph"/>
        <w:numPr>
          <w:ilvl w:val="0"/>
          <w:numId w:val="7"/>
        </w:numPr>
        <w:spacing w:after="0" w:line="240" w:lineRule="auto"/>
        <w:rPr>
          <w:rFonts w:cstheme="minorHAnsi"/>
        </w:rPr>
      </w:pPr>
      <w:r w:rsidRPr="0088701D">
        <w:rPr>
          <w:rFonts w:cstheme="minorHAnsi"/>
        </w:rPr>
        <w:t>Click on Add/Remove for ADVISER Validation</w:t>
      </w:r>
    </w:p>
    <w:p w14:paraId="348393CA" w14:textId="77F93B37" w:rsidR="007F17B0" w:rsidRPr="0073336A" w:rsidRDefault="0088701D" w:rsidP="0073336A">
      <w:pPr>
        <w:pStyle w:val="ListParagraph"/>
        <w:numPr>
          <w:ilvl w:val="0"/>
          <w:numId w:val="7"/>
        </w:numPr>
        <w:spacing w:after="0" w:line="240" w:lineRule="auto"/>
        <w:rPr>
          <w:rFonts w:cstheme="minorHAnsi"/>
        </w:rPr>
      </w:pPr>
      <w:r w:rsidRPr="0088701D">
        <w:rPr>
          <w:rFonts w:cstheme="minorHAnsi"/>
        </w:rPr>
        <w:t xml:space="preserve">Paste the codes (one at a time) in the Activation Code box &amp; click </w:t>
      </w:r>
    </w:p>
    <w:p w14:paraId="5AAE24F3" w14:textId="77777777" w:rsidR="00773394" w:rsidRDefault="00773394" w:rsidP="00773394">
      <w:pPr>
        <w:pBdr>
          <w:bottom w:val="single" w:sz="12" w:space="1" w:color="auto"/>
        </w:pBdr>
        <w:spacing w:after="0" w:line="240" w:lineRule="auto"/>
        <w:rPr>
          <w:rFonts w:cstheme="minorHAnsi"/>
        </w:rPr>
      </w:pPr>
    </w:p>
    <w:p w14:paraId="2FFC0E9B" w14:textId="79E9F7C2" w:rsidR="00773394" w:rsidRDefault="00773394" w:rsidP="001D65F0">
      <w:pPr>
        <w:pStyle w:val="Heading1"/>
        <w:rPr>
          <w:rFonts w:ascii="Calibri" w:hAnsi="Calibri"/>
          <w:b/>
          <w:sz w:val="28"/>
        </w:rPr>
      </w:pPr>
      <w:bookmarkStart w:id="4" w:name="_Toc89179663"/>
      <w:r w:rsidRPr="001D65F0">
        <w:rPr>
          <w:rFonts w:ascii="Calibri" w:hAnsi="Calibri"/>
          <w:b/>
          <w:sz w:val="28"/>
        </w:rPr>
        <w:t>Alternate Assessment Flag</w:t>
      </w:r>
      <w:r w:rsidR="009A00D6" w:rsidRPr="001D65F0">
        <w:rPr>
          <w:rFonts w:ascii="Calibri" w:hAnsi="Calibri"/>
          <w:b/>
          <w:sz w:val="28"/>
        </w:rPr>
        <w:t xml:space="preserve"> in ADVISER Validation</w:t>
      </w:r>
      <w:bookmarkEnd w:id="4"/>
    </w:p>
    <w:p w14:paraId="1FD2D71F" w14:textId="77777777" w:rsidR="0073336A" w:rsidRPr="0073336A" w:rsidRDefault="0073336A" w:rsidP="0073336A">
      <w:pPr>
        <w:spacing w:after="0"/>
      </w:pPr>
    </w:p>
    <w:p w14:paraId="73C92248" w14:textId="77777777" w:rsidR="00773394" w:rsidRDefault="00773394" w:rsidP="00773394">
      <w:r w:rsidRPr="00773394">
        <w:rPr>
          <w:rFonts w:cstheme="minorHAnsi"/>
        </w:rPr>
        <w:t xml:space="preserve">How-To video for coding Alternate Assessment field in SRS: </w:t>
      </w:r>
      <w:hyperlink r:id="rId17" w:history="1">
        <w:r>
          <w:rPr>
            <w:rStyle w:val="Hyperlink"/>
          </w:rPr>
          <w:t>https://youtu.be/O5xxgdf_7pg</w:t>
        </w:r>
      </w:hyperlink>
    </w:p>
    <w:p w14:paraId="06350A10" w14:textId="261848DE" w:rsidR="00773394" w:rsidRDefault="00773394" w:rsidP="00773394">
      <w:r>
        <w:t>Sn</w:t>
      </w:r>
      <w:r w:rsidR="00E706C6">
        <w:t>ap-shot</w:t>
      </w:r>
      <w:r>
        <w:t xml:space="preserve"> of where this field is with</w:t>
      </w:r>
      <w:r w:rsidR="0073336A">
        <w:t>in</w:t>
      </w:r>
      <w:r>
        <w:t xml:space="preserve"> a student’s SPED record in ADVISER</w:t>
      </w:r>
      <w:r w:rsidR="0073336A">
        <w:t xml:space="preserve"> Validation</w:t>
      </w:r>
      <w:r>
        <w:t>:</w:t>
      </w:r>
    </w:p>
    <w:p w14:paraId="54BA70F8" w14:textId="4447EE42" w:rsidR="009C3736" w:rsidRDefault="00773394" w:rsidP="00D17429">
      <w:pPr>
        <w:jc w:val="center"/>
        <w:rPr>
          <w:rFonts w:cstheme="minorHAnsi"/>
        </w:rPr>
      </w:pPr>
      <w:r>
        <w:rPr>
          <w:noProof/>
        </w:rPr>
        <w:drawing>
          <wp:inline distT="0" distB="0" distL="0" distR="0" wp14:anchorId="2B7ED57D" wp14:editId="09C0ACFB">
            <wp:extent cx="5102354" cy="1181100"/>
            <wp:effectExtent l="19050" t="19050" r="22225" b="190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8"/>
                    <a:stretch>
                      <a:fillRect/>
                    </a:stretch>
                  </pic:blipFill>
                  <pic:spPr>
                    <a:xfrm>
                      <a:off x="0" y="0"/>
                      <a:ext cx="5141227" cy="1190098"/>
                    </a:xfrm>
                    <a:prstGeom prst="rect">
                      <a:avLst/>
                    </a:prstGeom>
                    <a:ln>
                      <a:solidFill>
                        <a:schemeClr val="accent1"/>
                      </a:solidFill>
                    </a:ln>
                  </pic:spPr>
                </pic:pic>
              </a:graphicData>
            </a:graphic>
          </wp:inline>
        </w:drawing>
      </w:r>
    </w:p>
    <w:p w14:paraId="168C353E" w14:textId="2D8B6CDA" w:rsidR="00A07DA2" w:rsidRDefault="00A07DA2" w:rsidP="00A07DA2">
      <w:pPr>
        <w:rPr>
          <w:rFonts w:cstheme="minorHAnsi"/>
        </w:rPr>
      </w:pPr>
      <w:r w:rsidRPr="0073336A">
        <w:rPr>
          <w:rFonts w:cstheme="minorHAnsi"/>
          <w:b/>
          <w:bCs/>
        </w:rPr>
        <w:t>SRS Helpdesk information</w:t>
      </w:r>
      <w:r>
        <w:rPr>
          <w:rFonts w:cstheme="minorHAnsi"/>
        </w:rPr>
        <w:t>:</w:t>
      </w:r>
    </w:p>
    <w:p w14:paraId="58DBB1E6" w14:textId="0F27DF42" w:rsidR="00117F45" w:rsidRPr="00117F45" w:rsidRDefault="00117F45" w:rsidP="00A07DA2">
      <w:pPr>
        <w:rPr>
          <w:rFonts w:ascii="Arial" w:hAnsi="Arial" w:cs="Arial"/>
        </w:rPr>
      </w:pPr>
      <w:r>
        <w:rPr>
          <w:rFonts w:cstheme="minorHAnsi"/>
        </w:rPr>
        <w:tab/>
        <w:t xml:space="preserve">SRS Helpdesk How-To Links: </w:t>
      </w:r>
      <w:hyperlink r:id="rId19" w:tgtFrame="_blank" w:history="1">
        <w:r>
          <w:rPr>
            <w:rStyle w:val="Hyperlink"/>
            <w:rFonts w:ascii="Arial" w:hAnsi="Arial" w:cs="Arial"/>
          </w:rPr>
          <w:t>https://nebraska.jitbit.com/helpdesk/KB/Category/117062-srs</w:t>
        </w:r>
      </w:hyperlink>
    </w:p>
    <w:p w14:paraId="259911A4" w14:textId="7A16FC5A" w:rsidR="00A07DA2" w:rsidRDefault="00A07DA2" w:rsidP="00A07DA2">
      <w:pPr>
        <w:spacing w:after="0"/>
        <w:rPr>
          <w:rFonts w:cstheme="minorHAnsi"/>
        </w:rPr>
      </w:pPr>
      <w:r>
        <w:rPr>
          <w:rFonts w:cstheme="minorHAnsi"/>
        </w:rPr>
        <w:tab/>
      </w:r>
      <w:hyperlink r:id="rId20" w:history="1">
        <w:r w:rsidRPr="006B2E0B">
          <w:rPr>
            <w:rStyle w:val="Hyperlink"/>
            <w:rFonts w:cstheme="minorHAnsi"/>
          </w:rPr>
          <w:t>srshelp@esucc.org</w:t>
        </w:r>
      </w:hyperlink>
    </w:p>
    <w:p w14:paraId="7FFA6A85" w14:textId="2FEEA5D5" w:rsidR="00A07DA2" w:rsidRDefault="00A07DA2" w:rsidP="00A07DA2">
      <w:pPr>
        <w:spacing w:after="0"/>
        <w:rPr>
          <w:rFonts w:cstheme="minorHAnsi"/>
        </w:rPr>
      </w:pPr>
      <w:r>
        <w:rPr>
          <w:rFonts w:cstheme="minorHAnsi"/>
        </w:rPr>
        <w:tab/>
        <w:t>402-597-4994</w:t>
      </w:r>
    </w:p>
    <w:p w14:paraId="40B436C5" w14:textId="77777777" w:rsidR="00773394" w:rsidRDefault="00773394" w:rsidP="00773394">
      <w:pPr>
        <w:pBdr>
          <w:bottom w:val="single" w:sz="12" w:space="1" w:color="auto"/>
        </w:pBdr>
        <w:spacing w:after="0" w:line="240" w:lineRule="auto"/>
        <w:rPr>
          <w:rFonts w:cstheme="minorHAnsi"/>
        </w:rPr>
      </w:pPr>
    </w:p>
    <w:p w14:paraId="0722CD9B" w14:textId="768C3B6C" w:rsidR="009C3736" w:rsidRPr="001D65F0" w:rsidRDefault="009C3736" w:rsidP="001D65F0">
      <w:pPr>
        <w:pStyle w:val="Heading1"/>
        <w:rPr>
          <w:rFonts w:asciiTheme="minorHAnsi" w:hAnsiTheme="minorHAnsi" w:cstheme="minorHAnsi"/>
          <w:b/>
          <w:bCs/>
          <w:sz w:val="28"/>
          <w:szCs w:val="28"/>
        </w:rPr>
      </w:pPr>
      <w:bookmarkStart w:id="5" w:name="_Toc89179664"/>
      <w:bookmarkStart w:id="6" w:name="_Hlk87450619"/>
      <w:r w:rsidRPr="001D65F0">
        <w:rPr>
          <w:rFonts w:asciiTheme="minorHAnsi" w:hAnsiTheme="minorHAnsi" w:cstheme="minorHAnsi"/>
          <w:b/>
          <w:bCs/>
          <w:sz w:val="28"/>
          <w:szCs w:val="28"/>
        </w:rPr>
        <w:t>Exempt (</w:t>
      </w:r>
      <w:r w:rsidR="00A13C43">
        <w:rPr>
          <w:rFonts w:asciiTheme="minorHAnsi" w:hAnsiTheme="minorHAnsi" w:cstheme="minorHAnsi"/>
          <w:b/>
          <w:bCs/>
          <w:sz w:val="28"/>
          <w:szCs w:val="28"/>
        </w:rPr>
        <w:t>H</w:t>
      </w:r>
      <w:r w:rsidRPr="001D65F0">
        <w:rPr>
          <w:rFonts w:asciiTheme="minorHAnsi" w:hAnsiTheme="minorHAnsi" w:cstheme="minorHAnsi"/>
          <w:b/>
          <w:bCs/>
          <w:sz w:val="28"/>
          <w:szCs w:val="28"/>
        </w:rPr>
        <w:t>ome) School Students</w:t>
      </w:r>
      <w:bookmarkEnd w:id="5"/>
    </w:p>
    <w:p w14:paraId="0DDDBE7E" w14:textId="77777777" w:rsidR="009C3736" w:rsidRDefault="009C3736" w:rsidP="009C3736">
      <w:pPr>
        <w:spacing w:after="0" w:line="240" w:lineRule="auto"/>
        <w:rPr>
          <w:rFonts w:cstheme="minorHAnsi"/>
        </w:rPr>
      </w:pPr>
    </w:p>
    <w:p w14:paraId="20BFC36F" w14:textId="55928B3A" w:rsidR="00D17429" w:rsidRDefault="00961AC5" w:rsidP="001C1223">
      <w:pPr>
        <w:spacing w:after="0" w:line="240" w:lineRule="auto"/>
      </w:pPr>
      <w:r>
        <w:t>The Superintendent</w:t>
      </w:r>
      <w:r w:rsidR="009C3736">
        <w:t xml:space="preserve"> should have access to the </w:t>
      </w:r>
      <w:r w:rsidR="009C3736">
        <w:rPr>
          <w:u w:val="single"/>
        </w:rPr>
        <w:t>Exempt Schools – School District Report</w:t>
      </w:r>
      <w:r w:rsidR="009C3736">
        <w:t xml:space="preserve"> within the </w:t>
      </w:r>
      <w:r w:rsidR="009C3736">
        <w:rPr>
          <w:u w:val="single"/>
        </w:rPr>
        <w:t>Data Collections</w:t>
      </w:r>
      <w:r w:rsidR="009C3736">
        <w:t xml:space="preserve"> area of the </w:t>
      </w:r>
      <w:r w:rsidR="009C3736">
        <w:rPr>
          <w:i/>
          <w:iCs/>
          <w:u w:val="single"/>
        </w:rPr>
        <w:t>NDE portal</w:t>
      </w:r>
      <w:r w:rsidR="009C3736">
        <w:t xml:space="preserve"> for submission </w:t>
      </w:r>
      <w:r>
        <w:t xml:space="preserve">status </w:t>
      </w:r>
      <w:r w:rsidR="009C3736">
        <w:t xml:space="preserve">of the </w:t>
      </w:r>
      <w:r w:rsidR="009C3736" w:rsidRPr="009C3736">
        <w:t xml:space="preserve">exempt (home) school </w:t>
      </w:r>
      <w:r w:rsidR="009C3736">
        <w:t xml:space="preserve">students.  </w:t>
      </w:r>
      <w:r>
        <w:t>R</w:t>
      </w:r>
      <w:r w:rsidR="00552795">
        <w:t xml:space="preserve">efer to the Who Reports What available on the </w:t>
      </w:r>
      <w:hyperlink r:id="rId21" w:anchor="1533221816265-b51e789f-abfc" w:history="1">
        <w:r w:rsidR="00552795">
          <w:rPr>
            <w:rStyle w:val="Hyperlink"/>
          </w:rPr>
          <w:t>ADVISER Resources</w:t>
        </w:r>
      </w:hyperlink>
      <w:r w:rsidR="00552795">
        <w:t xml:space="preserve"> webpage under ADVISER Data Guidance</w:t>
      </w:r>
      <w:r>
        <w:t xml:space="preserve"> for coding instructions for these students.</w:t>
      </w:r>
    </w:p>
    <w:p w14:paraId="19A47BDC" w14:textId="77777777" w:rsidR="00D17429" w:rsidRDefault="00D17429" w:rsidP="001C1223">
      <w:pPr>
        <w:spacing w:after="0" w:line="240" w:lineRule="auto"/>
      </w:pPr>
    </w:p>
    <w:p w14:paraId="4C4F9CEA" w14:textId="07ACA1CD" w:rsidR="00A73D5C" w:rsidRDefault="009C3736" w:rsidP="001C1223">
      <w:pPr>
        <w:spacing w:after="0" w:line="240" w:lineRule="auto"/>
        <w:rPr>
          <w:rFonts w:cstheme="minorHAnsi"/>
        </w:rPr>
      </w:pPr>
      <w:r>
        <w:t>Once you see a “</w:t>
      </w:r>
      <w:r w:rsidR="003F73AA">
        <w:t>s</w:t>
      </w:r>
      <w:r>
        <w:t xml:space="preserve">ubmitted” or “pending” status on the report the district </w:t>
      </w:r>
      <w:bookmarkStart w:id="7" w:name="_Hlk58402457"/>
      <w:r>
        <w:t xml:space="preserve">can move forward with a </w:t>
      </w:r>
      <w:r w:rsidR="001A0A39">
        <w:t>205-enrollment</w:t>
      </w:r>
      <w:r>
        <w:t xml:space="preserve"> </w:t>
      </w:r>
      <w:r w:rsidR="00961AC5">
        <w:t xml:space="preserve">exit </w:t>
      </w:r>
      <w:r>
        <w:t>code in the</w:t>
      </w:r>
      <w:r w:rsidR="00961AC5">
        <w:t xml:space="preserve"> district</w:t>
      </w:r>
      <w:r>
        <w:t xml:space="preserve"> SIS/SRS/ADVISER.  With the 205 code and an effective date in ADVISER</w:t>
      </w:r>
      <w:r w:rsidR="00961AC5">
        <w:t xml:space="preserve"> Validation</w:t>
      </w:r>
      <w:r>
        <w:t>, this will remove the students from the assessment rosters.</w:t>
      </w:r>
      <w:r>
        <w:rPr>
          <w:rFonts w:cstheme="minorHAnsi"/>
        </w:rPr>
        <w:t xml:space="preserve"> </w:t>
      </w:r>
    </w:p>
    <w:p w14:paraId="04C7E4A5" w14:textId="77777777" w:rsidR="00117F45" w:rsidRDefault="00117F45" w:rsidP="001C1223">
      <w:pPr>
        <w:spacing w:after="0" w:line="240" w:lineRule="auto"/>
        <w:rPr>
          <w:rFonts w:cstheme="minorHAnsi"/>
        </w:rPr>
      </w:pPr>
    </w:p>
    <w:p w14:paraId="7BBC25E9" w14:textId="77777777" w:rsidR="0073336A" w:rsidRDefault="0073336A" w:rsidP="0073336A">
      <w:pPr>
        <w:pBdr>
          <w:bottom w:val="single" w:sz="12" w:space="1" w:color="auto"/>
        </w:pBdr>
        <w:spacing w:after="0" w:line="240" w:lineRule="auto"/>
        <w:rPr>
          <w:rFonts w:cstheme="minorHAnsi"/>
        </w:rPr>
      </w:pPr>
    </w:p>
    <w:p w14:paraId="5B1168F2" w14:textId="74CEBCD7" w:rsidR="00A73D5C" w:rsidRPr="001D65F0" w:rsidRDefault="00A73D5C" w:rsidP="001D65F0">
      <w:pPr>
        <w:pStyle w:val="Heading1"/>
        <w:rPr>
          <w:rFonts w:ascii="Calibri" w:hAnsi="Calibri"/>
          <w:b/>
          <w:sz w:val="28"/>
        </w:rPr>
      </w:pPr>
      <w:bookmarkStart w:id="8" w:name="_Toc89179665"/>
      <w:bookmarkEnd w:id="6"/>
      <w:r w:rsidRPr="001D65F0">
        <w:rPr>
          <w:rFonts w:ascii="Calibri" w:hAnsi="Calibri"/>
          <w:b/>
          <w:sz w:val="28"/>
        </w:rPr>
        <w:t xml:space="preserve">ADVISER </w:t>
      </w:r>
      <w:r w:rsidR="009A00D6" w:rsidRPr="001D65F0">
        <w:rPr>
          <w:rFonts w:ascii="Calibri" w:hAnsi="Calibri"/>
          <w:b/>
          <w:sz w:val="28"/>
        </w:rPr>
        <w:t xml:space="preserve">Validation </w:t>
      </w:r>
      <w:r w:rsidRPr="001D65F0">
        <w:rPr>
          <w:rFonts w:ascii="Calibri" w:hAnsi="Calibri"/>
          <w:b/>
          <w:sz w:val="28"/>
        </w:rPr>
        <w:t>Error Codes</w:t>
      </w:r>
      <w:bookmarkEnd w:id="8"/>
    </w:p>
    <w:p w14:paraId="63BE286B" w14:textId="09174D53" w:rsidR="00A73D5C" w:rsidRDefault="00A73D5C" w:rsidP="009C3736">
      <w:pPr>
        <w:spacing w:after="0" w:line="240" w:lineRule="auto"/>
        <w:rPr>
          <w:rFonts w:cstheme="minorHAnsi"/>
        </w:rPr>
      </w:pPr>
    </w:p>
    <w:p w14:paraId="5DFE216C" w14:textId="7E44288F" w:rsidR="00A73D5C" w:rsidRDefault="00A73D5C" w:rsidP="009C3736">
      <w:pPr>
        <w:spacing w:after="0" w:line="240" w:lineRule="auto"/>
        <w:rPr>
          <w:rFonts w:cstheme="minorHAnsi"/>
        </w:rPr>
      </w:pPr>
      <w:r>
        <w:rPr>
          <w:rFonts w:cstheme="minorHAnsi"/>
        </w:rPr>
        <w:t xml:space="preserve">District </w:t>
      </w:r>
      <w:r w:rsidR="00961AC5">
        <w:rPr>
          <w:rFonts w:cstheme="minorHAnsi"/>
        </w:rPr>
        <w:t>d</w:t>
      </w:r>
      <w:r>
        <w:rPr>
          <w:rFonts w:cstheme="minorHAnsi"/>
        </w:rPr>
        <w:t xml:space="preserve">ata </w:t>
      </w:r>
      <w:r w:rsidR="00961AC5">
        <w:rPr>
          <w:rFonts w:cstheme="minorHAnsi"/>
        </w:rPr>
        <w:t>s</w:t>
      </w:r>
      <w:r>
        <w:rPr>
          <w:rFonts w:cstheme="minorHAnsi"/>
        </w:rPr>
        <w:t>tewards should be review</w:t>
      </w:r>
      <w:r w:rsidR="00961AC5">
        <w:rPr>
          <w:rFonts w:cstheme="minorHAnsi"/>
        </w:rPr>
        <w:t>ing</w:t>
      </w:r>
      <w:r>
        <w:rPr>
          <w:rFonts w:cstheme="minorHAnsi"/>
        </w:rPr>
        <w:t xml:space="preserve"> the following </w:t>
      </w:r>
      <w:r w:rsidR="009410A5">
        <w:rPr>
          <w:rFonts w:cstheme="minorHAnsi"/>
        </w:rPr>
        <w:t xml:space="preserve">ADVISER </w:t>
      </w:r>
      <w:r w:rsidR="00961AC5">
        <w:rPr>
          <w:rFonts w:cstheme="minorHAnsi"/>
        </w:rPr>
        <w:t xml:space="preserve">Validation </w:t>
      </w:r>
      <w:r>
        <w:rPr>
          <w:rFonts w:cstheme="minorHAnsi"/>
        </w:rPr>
        <w:t xml:space="preserve">error codes and know </w:t>
      </w:r>
      <w:r w:rsidR="00F30708">
        <w:rPr>
          <w:rFonts w:cstheme="minorHAnsi"/>
        </w:rPr>
        <w:t>what corrections need to be made in</w:t>
      </w:r>
      <w:r>
        <w:rPr>
          <w:rFonts w:cstheme="minorHAnsi"/>
        </w:rPr>
        <w:t xml:space="preserve"> your district </w:t>
      </w:r>
      <w:r w:rsidRPr="00A73D5C">
        <w:rPr>
          <w:rFonts w:cstheme="minorHAnsi"/>
          <w:b/>
          <w:bCs/>
        </w:rPr>
        <w:t>SIS/SRS</w:t>
      </w:r>
      <w:r>
        <w:rPr>
          <w:rFonts w:cstheme="minorHAnsi"/>
        </w:rPr>
        <w:t xml:space="preserve"> for the corrections to be published into ADVISER</w:t>
      </w:r>
      <w:r w:rsidR="00F30708">
        <w:rPr>
          <w:rFonts w:cstheme="minorHAnsi"/>
        </w:rPr>
        <w:t xml:space="preserve"> Validation</w:t>
      </w:r>
      <w:r>
        <w:rPr>
          <w:rFonts w:cstheme="minorHAnsi"/>
        </w:rPr>
        <w:t>.</w:t>
      </w:r>
      <w:r w:rsidR="009410A5">
        <w:rPr>
          <w:rFonts w:cstheme="minorHAnsi"/>
        </w:rPr>
        <w:t xml:space="preserve">  Corrections to these errors will help make </w:t>
      </w:r>
      <w:r w:rsidR="00F30708">
        <w:rPr>
          <w:rFonts w:cstheme="minorHAnsi"/>
        </w:rPr>
        <w:t>the</w:t>
      </w:r>
      <w:r w:rsidR="009410A5">
        <w:rPr>
          <w:rFonts w:cstheme="minorHAnsi"/>
        </w:rPr>
        <w:t xml:space="preserve"> roster file data more accurate.</w:t>
      </w:r>
    </w:p>
    <w:p w14:paraId="17D4E30C" w14:textId="1AC59EA9" w:rsidR="007A1F39" w:rsidRDefault="007A1F39" w:rsidP="009C3736">
      <w:pPr>
        <w:spacing w:after="0" w:line="240" w:lineRule="auto"/>
        <w:rPr>
          <w:rFonts w:cstheme="minorHAnsi"/>
        </w:rPr>
      </w:pPr>
    </w:p>
    <w:tbl>
      <w:tblPr>
        <w:tblStyle w:val="TableGrid"/>
        <w:tblW w:w="0" w:type="auto"/>
        <w:tblLook w:val="04A0" w:firstRow="1" w:lastRow="0" w:firstColumn="1" w:lastColumn="0" w:noHBand="0" w:noVBand="1"/>
      </w:tblPr>
      <w:tblGrid>
        <w:gridCol w:w="1160"/>
        <w:gridCol w:w="2226"/>
        <w:gridCol w:w="1240"/>
        <w:gridCol w:w="6164"/>
      </w:tblGrid>
      <w:tr w:rsidR="007A1F39" w:rsidRPr="007A1F39" w14:paraId="24D2A298" w14:textId="77777777" w:rsidTr="007A1F39">
        <w:trPr>
          <w:trHeight w:val="336"/>
        </w:trPr>
        <w:tc>
          <w:tcPr>
            <w:tcW w:w="1160" w:type="dxa"/>
            <w:noWrap/>
            <w:hideMark/>
          </w:tcPr>
          <w:p w14:paraId="3C47165E" w14:textId="77777777" w:rsidR="007A1F39" w:rsidRPr="007A1F39" w:rsidRDefault="007A1F39" w:rsidP="007A1F39">
            <w:pPr>
              <w:jc w:val="center"/>
              <w:rPr>
                <w:rFonts w:cstheme="minorHAnsi"/>
                <w:b/>
                <w:bCs/>
                <w:sz w:val="20"/>
                <w:szCs w:val="20"/>
              </w:rPr>
            </w:pPr>
            <w:r w:rsidRPr="007A1F39">
              <w:rPr>
                <w:rFonts w:cstheme="minorHAnsi"/>
                <w:b/>
                <w:bCs/>
                <w:sz w:val="20"/>
                <w:szCs w:val="20"/>
              </w:rPr>
              <w:t>Error Code</w:t>
            </w:r>
          </w:p>
        </w:tc>
        <w:tc>
          <w:tcPr>
            <w:tcW w:w="3400" w:type="dxa"/>
            <w:hideMark/>
          </w:tcPr>
          <w:p w14:paraId="0E31D9AF" w14:textId="77777777" w:rsidR="007A1F39" w:rsidRPr="007A1F39" w:rsidRDefault="007A1F39" w:rsidP="007A1F39">
            <w:pPr>
              <w:jc w:val="center"/>
              <w:rPr>
                <w:rFonts w:cstheme="minorHAnsi"/>
                <w:b/>
                <w:bCs/>
                <w:sz w:val="20"/>
                <w:szCs w:val="20"/>
              </w:rPr>
            </w:pPr>
            <w:r w:rsidRPr="007A1F39">
              <w:rPr>
                <w:rFonts w:cstheme="minorHAnsi"/>
                <w:b/>
                <w:bCs/>
                <w:sz w:val="20"/>
                <w:szCs w:val="20"/>
              </w:rPr>
              <w:t>Error Name</w:t>
            </w:r>
          </w:p>
        </w:tc>
        <w:tc>
          <w:tcPr>
            <w:tcW w:w="1240" w:type="dxa"/>
            <w:noWrap/>
            <w:hideMark/>
          </w:tcPr>
          <w:p w14:paraId="2978D7A2" w14:textId="77777777" w:rsidR="007A1F39" w:rsidRPr="007A1F39" w:rsidRDefault="007A1F39" w:rsidP="007A1F39">
            <w:pPr>
              <w:jc w:val="center"/>
              <w:rPr>
                <w:rFonts w:cstheme="minorHAnsi"/>
                <w:b/>
                <w:bCs/>
                <w:sz w:val="20"/>
                <w:szCs w:val="20"/>
              </w:rPr>
            </w:pPr>
            <w:r w:rsidRPr="007A1F39">
              <w:rPr>
                <w:rFonts w:cstheme="minorHAnsi"/>
                <w:b/>
                <w:bCs/>
                <w:sz w:val="20"/>
                <w:szCs w:val="20"/>
              </w:rPr>
              <w:t>Error Level</w:t>
            </w:r>
          </w:p>
        </w:tc>
        <w:tc>
          <w:tcPr>
            <w:tcW w:w="12560" w:type="dxa"/>
            <w:hideMark/>
          </w:tcPr>
          <w:p w14:paraId="1BF51927" w14:textId="77777777" w:rsidR="007A1F39" w:rsidRPr="007A1F39" w:rsidRDefault="007A1F39" w:rsidP="007A1F39">
            <w:pPr>
              <w:jc w:val="center"/>
              <w:rPr>
                <w:rFonts w:cstheme="minorHAnsi"/>
                <w:b/>
                <w:bCs/>
                <w:sz w:val="20"/>
                <w:szCs w:val="20"/>
              </w:rPr>
            </w:pPr>
            <w:r w:rsidRPr="007A1F39">
              <w:rPr>
                <w:rFonts w:cstheme="minorHAnsi"/>
                <w:b/>
                <w:bCs/>
                <w:sz w:val="20"/>
                <w:szCs w:val="20"/>
              </w:rPr>
              <w:t>Error Description</w:t>
            </w:r>
          </w:p>
        </w:tc>
      </w:tr>
      <w:tr w:rsidR="007A1F39" w:rsidRPr="007A1F39" w14:paraId="11DCA554" w14:textId="77777777" w:rsidTr="00F6622E">
        <w:trPr>
          <w:trHeight w:val="1340"/>
        </w:trPr>
        <w:tc>
          <w:tcPr>
            <w:tcW w:w="1160" w:type="dxa"/>
            <w:noWrap/>
            <w:hideMark/>
          </w:tcPr>
          <w:p w14:paraId="3FB46840" w14:textId="77777777" w:rsidR="007A1F39" w:rsidRPr="007A1F39" w:rsidRDefault="007A1F39" w:rsidP="007A1F39">
            <w:pPr>
              <w:jc w:val="center"/>
              <w:rPr>
                <w:rFonts w:cstheme="minorHAnsi"/>
                <w:sz w:val="20"/>
                <w:szCs w:val="20"/>
              </w:rPr>
            </w:pPr>
            <w:r w:rsidRPr="007A1F39">
              <w:rPr>
                <w:rFonts w:cstheme="minorHAnsi"/>
                <w:sz w:val="20"/>
                <w:szCs w:val="20"/>
              </w:rPr>
              <w:t>306</w:t>
            </w:r>
          </w:p>
        </w:tc>
        <w:tc>
          <w:tcPr>
            <w:tcW w:w="3400" w:type="dxa"/>
            <w:hideMark/>
          </w:tcPr>
          <w:p w14:paraId="07104096" w14:textId="50DE8EA5" w:rsidR="007A1F39" w:rsidRPr="007A1F39" w:rsidRDefault="007A1F39" w:rsidP="007A1F39">
            <w:pPr>
              <w:rPr>
                <w:rFonts w:cstheme="minorHAnsi"/>
                <w:sz w:val="20"/>
                <w:szCs w:val="20"/>
              </w:rPr>
            </w:pPr>
            <w:r w:rsidRPr="007A1F39">
              <w:rPr>
                <w:rFonts w:cstheme="minorHAnsi"/>
                <w:sz w:val="20"/>
                <w:szCs w:val="20"/>
              </w:rPr>
              <w:t xml:space="preserve">Grade Level Reported </w:t>
            </w:r>
            <w:r w:rsidR="00680296">
              <w:rPr>
                <w:rFonts w:cstheme="minorHAnsi"/>
                <w:sz w:val="20"/>
                <w:szCs w:val="20"/>
              </w:rPr>
              <w:t>f</w:t>
            </w:r>
            <w:r w:rsidRPr="007A1F39">
              <w:rPr>
                <w:rFonts w:cstheme="minorHAnsi"/>
                <w:sz w:val="20"/>
                <w:szCs w:val="20"/>
              </w:rPr>
              <w:t>or a Student Is Outside the Grade Range of the Reporting School</w:t>
            </w:r>
          </w:p>
        </w:tc>
        <w:tc>
          <w:tcPr>
            <w:tcW w:w="1240" w:type="dxa"/>
            <w:noWrap/>
            <w:hideMark/>
          </w:tcPr>
          <w:p w14:paraId="158A6C19" w14:textId="77777777" w:rsidR="007A1F39" w:rsidRPr="007A1F39" w:rsidRDefault="007A1F39" w:rsidP="007A1F39">
            <w:pPr>
              <w:jc w:val="center"/>
              <w:rPr>
                <w:rFonts w:cstheme="minorHAnsi"/>
                <w:sz w:val="20"/>
                <w:szCs w:val="20"/>
              </w:rPr>
            </w:pPr>
            <w:r w:rsidRPr="007A1F39">
              <w:rPr>
                <w:rFonts w:cstheme="minorHAnsi"/>
                <w:sz w:val="20"/>
                <w:szCs w:val="20"/>
              </w:rPr>
              <w:t>Critical Error</w:t>
            </w:r>
          </w:p>
        </w:tc>
        <w:tc>
          <w:tcPr>
            <w:tcW w:w="12560" w:type="dxa"/>
            <w:hideMark/>
          </w:tcPr>
          <w:p w14:paraId="7A61B7FF" w14:textId="77777777" w:rsidR="007A1F39" w:rsidRPr="007A1F39" w:rsidRDefault="007A1F39" w:rsidP="007A1F39">
            <w:pPr>
              <w:rPr>
                <w:rFonts w:cstheme="minorHAnsi"/>
                <w:sz w:val="20"/>
                <w:szCs w:val="20"/>
              </w:rPr>
            </w:pPr>
            <w:r w:rsidRPr="007A1F39">
              <w:rPr>
                <w:rFonts w:cstheme="minorHAnsi"/>
                <w:sz w:val="20"/>
                <w:szCs w:val="20"/>
              </w:rPr>
              <w:t>The grade level being reported for a student in school enrollment with the most recent date is outside the grade range for the school listed in the reporting school field.  Please make the correction in your SIS to either the student’s grade level or the reporting school in which the student is enrolled and resubmit the data to ADVISER.</w:t>
            </w:r>
          </w:p>
        </w:tc>
      </w:tr>
      <w:tr w:rsidR="007A1F39" w:rsidRPr="007A1F39" w14:paraId="35B2D7AC" w14:textId="77777777" w:rsidTr="00F6622E">
        <w:trPr>
          <w:trHeight w:val="1070"/>
        </w:trPr>
        <w:tc>
          <w:tcPr>
            <w:tcW w:w="1160" w:type="dxa"/>
            <w:noWrap/>
            <w:hideMark/>
          </w:tcPr>
          <w:p w14:paraId="58BF4C60" w14:textId="77777777" w:rsidR="007A1F39" w:rsidRPr="007A1F39" w:rsidRDefault="007A1F39" w:rsidP="007A1F39">
            <w:pPr>
              <w:jc w:val="center"/>
              <w:rPr>
                <w:rFonts w:cstheme="minorHAnsi"/>
                <w:sz w:val="20"/>
                <w:szCs w:val="20"/>
              </w:rPr>
            </w:pPr>
            <w:r w:rsidRPr="007A1F39">
              <w:rPr>
                <w:rFonts w:cstheme="minorHAnsi"/>
                <w:sz w:val="20"/>
                <w:szCs w:val="20"/>
              </w:rPr>
              <w:t>712</w:t>
            </w:r>
          </w:p>
        </w:tc>
        <w:tc>
          <w:tcPr>
            <w:tcW w:w="3400" w:type="dxa"/>
            <w:hideMark/>
          </w:tcPr>
          <w:p w14:paraId="3DE1D5F1" w14:textId="77777777" w:rsidR="007A1F39" w:rsidRPr="007A1F39" w:rsidRDefault="007A1F39" w:rsidP="007A1F39">
            <w:pPr>
              <w:rPr>
                <w:rFonts w:cstheme="minorHAnsi"/>
                <w:sz w:val="20"/>
                <w:szCs w:val="20"/>
              </w:rPr>
            </w:pPr>
            <w:r w:rsidRPr="007A1F39">
              <w:rPr>
                <w:rFonts w:cstheme="minorHAnsi"/>
                <w:sz w:val="20"/>
                <w:szCs w:val="20"/>
              </w:rPr>
              <w:t>Invalid Reporting School</w:t>
            </w:r>
          </w:p>
        </w:tc>
        <w:tc>
          <w:tcPr>
            <w:tcW w:w="1240" w:type="dxa"/>
            <w:noWrap/>
            <w:hideMark/>
          </w:tcPr>
          <w:p w14:paraId="1BD95AF1" w14:textId="77777777" w:rsidR="007A1F39" w:rsidRPr="007A1F39" w:rsidRDefault="007A1F39" w:rsidP="007A1F39">
            <w:pPr>
              <w:jc w:val="center"/>
              <w:rPr>
                <w:rFonts w:cstheme="minorHAnsi"/>
                <w:sz w:val="20"/>
                <w:szCs w:val="20"/>
              </w:rPr>
            </w:pPr>
            <w:r w:rsidRPr="007A1F39">
              <w:rPr>
                <w:rFonts w:cstheme="minorHAnsi"/>
                <w:sz w:val="20"/>
                <w:szCs w:val="20"/>
              </w:rPr>
              <w:t>Critical Error</w:t>
            </w:r>
          </w:p>
        </w:tc>
        <w:tc>
          <w:tcPr>
            <w:tcW w:w="12560" w:type="dxa"/>
            <w:hideMark/>
          </w:tcPr>
          <w:p w14:paraId="7C828199" w14:textId="77777777" w:rsidR="007A1F39" w:rsidRPr="007A1F39" w:rsidRDefault="007A1F39" w:rsidP="007A1F39">
            <w:pPr>
              <w:rPr>
                <w:rFonts w:cstheme="minorHAnsi"/>
                <w:sz w:val="20"/>
                <w:szCs w:val="20"/>
              </w:rPr>
            </w:pPr>
            <w:r w:rsidRPr="007A1F39">
              <w:rPr>
                <w:rFonts w:cstheme="minorHAnsi"/>
                <w:sz w:val="20"/>
                <w:szCs w:val="20"/>
              </w:rPr>
              <w:t>The Reporting School reported in a School Enrollment record for a student is invalid because it is not within your district, or it is a non-reportable program/school. The reporting school must be a valid school building recognized by NDE that is within your district.</w:t>
            </w:r>
          </w:p>
        </w:tc>
      </w:tr>
      <w:tr w:rsidR="007A1F39" w:rsidRPr="007A1F39" w14:paraId="69C1185C" w14:textId="77777777" w:rsidTr="00F6622E">
        <w:trPr>
          <w:trHeight w:val="1070"/>
        </w:trPr>
        <w:tc>
          <w:tcPr>
            <w:tcW w:w="1160" w:type="dxa"/>
            <w:noWrap/>
            <w:hideMark/>
          </w:tcPr>
          <w:p w14:paraId="2908BC86" w14:textId="77777777" w:rsidR="007A1F39" w:rsidRPr="007A1F39" w:rsidRDefault="007A1F39" w:rsidP="007A1F39">
            <w:pPr>
              <w:jc w:val="center"/>
              <w:rPr>
                <w:rFonts w:cstheme="minorHAnsi"/>
                <w:sz w:val="20"/>
                <w:szCs w:val="20"/>
              </w:rPr>
            </w:pPr>
            <w:r w:rsidRPr="007A1F39">
              <w:rPr>
                <w:rFonts w:cstheme="minorHAnsi"/>
                <w:sz w:val="20"/>
                <w:szCs w:val="20"/>
              </w:rPr>
              <w:t>716</w:t>
            </w:r>
          </w:p>
        </w:tc>
        <w:tc>
          <w:tcPr>
            <w:tcW w:w="3400" w:type="dxa"/>
            <w:hideMark/>
          </w:tcPr>
          <w:p w14:paraId="4F352EC1" w14:textId="77777777" w:rsidR="007A1F39" w:rsidRPr="007A1F39" w:rsidRDefault="007A1F39" w:rsidP="007A1F39">
            <w:pPr>
              <w:rPr>
                <w:rFonts w:cstheme="minorHAnsi"/>
                <w:sz w:val="20"/>
                <w:szCs w:val="20"/>
              </w:rPr>
            </w:pPr>
            <w:r w:rsidRPr="007A1F39">
              <w:rPr>
                <w:rFonts w:cstheme="minorHAnsi"/>
                <w:sz w:val="20"/>
                <w:szCs w:val="20"/>
              </w:rPr>
              <w:t>Student Demographics Record Missing for Student Enrolled in District</w:t>
            </w:r>
          </w:p>
        </w:tc>
        <w:tc>
          <w:tcPr>
            <w:tcW w:w="1240" w:type="dxa"/>
            <w:noWrap/>
            <w:hideMark/>
          </w:tcPr>
          <w:p w14:paraId="464F864B" w14:textId="77777777" w:rsidR="007A1F39" w:rsidRPr="007A1F39" w:rsidRDefault="007A1F39" w:rsidP="007A1F39">
            <w:pPr>
              <w:jc w:val="center"/>
              <w:rPr>
                <w:rFonts w:cstheme="minorHAnsi"/>
                <w:sz w:val="20"/>
                <w:szCs w:val="20"/>
              </w:rPr>
            </w:pPr>
            <w:r w:rsidRPr="007A1F39">
              <w:rPr>
                <w:rFonts w:cstheme="minorHAnsi"/>
                <w:sz w:val="20"/>
                <w:szCs w:val="20"/>
              </w:rPr>
              <w:t>Critical Error</w:t>
            </w:r>
          </w:p>
        </w:tc>
        <w:tc>
          <w:tcPr>
            <w:tcW w:w="12560" w:type="dxa"/>
            <w:hideMark/>
          </w:tcPr>
          <w:p w14:paraId="73DFBF76" w14:textId="77777777" w:rsidR="007A1F39" w:rsidRPr="007A1F39" w:rsidRDefault="007A1F39" w:rsidP="007A1F39">
            <w:pPr>
              <w:rPr>
                <w:rFonts w:cstheme="minorHAnsi"/>
                <w:sz w:val="20"/>
                <w:szCs w:val="20"/>
              </w:rPr>
            </w:pPr>
            <w:r w:rsidRPr="007A1F39">
              <w:rPr>
                <w:rFonts w:cstheme="minorHAnsi"/>
                <w:sz w:val="20"/>
                <w:szCs w:val="20"/>
              </w:rPr>
              <w:t>A student has a School Enrollment record within your district, but the student's Demographics record has not been reported for your district.</w:t>
            </w:r>
          </w:p>
        </w:tc>
      </w:tr>
      <w:tr w:rsidR="007A1F39" w:rsidRPr="007A1F39" w14:paraId="30CC9320" w14:textId="77777777" w:rsidTr="007A1F39">
        <w:trPr>
          <w:trHeight w:val="828"/>
        </w:trPr>
        <w:tc>
          <w:tcPr>
            <w:tcW w:w="1160" w:type="dxa"/>
            <w:noWrap/>
            <w:hideMark/>
          </w:tcPr>
          <w:p w14:paraId="2FD0836C" w14:textId="77777777" w:rsidR="007A1F39" w:rsidRPr="007A1F39" w:rsidRDefault="007A1F39" w:rsidP="007A1F39">
            <w:pPr>
              <w:jc w:val="center"/>
              <w:rPr>
                <w:rFonts w:cstheme="minorHAnsi"/>
                <w:sz w:val="20"/>
                <w:szCs w:val="20"/>
              </w:rPr>
            </w:pPr>
            <w:r w:rsidRPr="007A1F39">
              <w:rPr>
                <w:rFonts w:cstheme="minorHAnsi"/>
                <w:sz w:val="20"/>
                <w:szCs w:val="20"/>
              </w:rPr>
              <w:t>730</w:t>
            </w:r>
          </w:p>
        </w:tc>
        <w:tc>
          <w:tcPr>
            <w:tcW w:w="3400" w:type="dxa"/>
            <w:hideMark/>
          </w:tcPr>
          <w:p w14:paraId="6D4EA5B1" w14:textId="4E500BA2" w:rsidR="007A1F39" w:rsidRPr="007A1F39" w:rsidRDefault="007A1F39" w:rsidP="007A1F39">
            <w:pPr>
              <w:rPr>
                <w:rFonts w:cstheme="minorHAnsi"/>
                <w:sz w:val="20"/>
                <w:szCs w:val="20"/>
              </w:rPr>
            </w:pPr>
            <w:r w:rsidRPr="007A1F39">
              <w:rPr>
                <w:rFonts w:cstheme="minorHAnsi"/>
                <w:sz w:val="20"/>
                <w:szCs w:val="20"/>
              </w:rPr>
              <w:t xml:space="preserve">Student </w:t>
            </w:r>
            <w:r w:rsidR="00680296">
              <w:rPr>
                <w:rFonts w:cstheme="minorHAnsi"/>
                <w:sz w:val="20"/>
                <w:szCs w:val="20"/>
              </w:rPr>
              <w:t>h</w:t>
            </w:r>
            <w:r w:rsidRPr="007A1F39">
              <w:rPr>
                <w:rFonts w:cstheme="minorHAnsi"/>
                <w:sz w:val="20"/>
                <w:szCs w:val="20"/>
              </w:rPr>
              <w:t>as Over 100% Total FTE Across Multiple Districts</w:t>
            </w:r>
          </w:p>
        </w:tc>
        <w:tc>
          <w:tcPr>
            <w:tcW w:w="1240" w:type="dxa"/>
            <w:noWrap/>
            <w:hideMark/>
          </w:tcPr>
          <w:p w14:paraId="7D3760DF" w14:textId="77777777" w:rsidR="007A1F39" w:rsidRPr="007A1F39" w:rsidRDefault="007A1F39" w:rsidP="007A1F39">
            <w:pPr>
              <w:jc w:val="center"/>
              <w:rPr>
                <w:rFonts w:cstheme="minorHAnsi"/>
                <w:sz w:val="20"/>
                <w:szCs w:val="20"/>
              </w:rPr>
            </w:pPr>
            <w:r w:rsidRPr="007A1F39">
              <w:rPr>
                <w:rFonts w:cstheme="minorHAnsi"/>
                <w:sz w:val="20"/>
                <w:szCs w:val="20"/>
              </w:rPr>
              <w:t>Error</w:t>
            </w:r>
          </w:p>
        </w:tc>
        <w:tc>
          <w:tcPr>
            <w:tcW w:w="12560" w:type="dxa"/>
            <w:hideMark/>
          </w:tcPr>
          <w:p w14:paraId="508C48AA" w14:textId="77777777" w:rsidR="007A1F39" w:rsidRPr="007A1F39" w:rsidRDefault="007A1F39" w:rsidP="007A1F39">
            <w:pPr>
              <w:rPr>
                <w:rFonts w:cstheme="minorHAnsi"/>
                <w:sz w:val="20"/>
                <w:szCs w:val="20"/>
              </w:rPr>
            </w:pPr>
            <w:r w:rsidRPr="007A1F39">
              <w:rPr>
                <w:rFonts w:cstheme="minorHAnsi"/>
                <w:sz w:val="20"/>
                <w:szCs w:val="20"/>
              </w:rPr>
              <w:t>Student has over 100% FTE reported across all School Enrollment records, including other Districts. Please verify FTE and enrollment records for the student.</w:t>
            </w:r>
          </w:p>
        </w:tc>
      </w:tr>
      <w:tr w:rsidR="007A1F39" w:rsidRPr="007A1F39" w14:paraId="5DDACE45" w14:textId="77777777" w:rsidTr="00F6622E">
        <w:trPr>
          <w:trHeight w:val="863"/>
        </w:trPr>
        <w:tc>
          <w:tcPr>
            <w:tcW w:w="1160" w:type="dxa"/>
            <w:noWrap/>
            <w:hideMark/>
          </w:tcPr>
          <w:p w14:paraId="333505A6" w14:textId="77777777" w:rsidR="007A1F39" w:rsidRPr="007A1F39" w:rsidRDefault="007A1F39" w:rsidP="007A1F39">
            <w:pPr>
              <w:jc w:val="center"/>
              <w:rPr>
                <w:rFonts w:cstheme="minorHAnsi"/>
                <w:sz w:val="20"/>
                <w:szCs w:val="20"/>
              </w:rPr>
            </w:pPr>
            <w:r w:rsidRPr="007A1F39">
              <w:rPr>
                <w:rFonts w:cstheme="minorHAnsi"/>
                <w:sz w:val="20"/>
                <w:szCs w:val="20"/>
              </w:rPr>
              <w:t>740</w:t>
            </w:r>
          </w:p>
        </w:tc>
        <w:tc>
          <w:tcPr>
            <w:tcW w:w="3400" w:type="dxa"/>
            <w:hideMark/>
          </w:tcPr>
          <w:p w14:paraId="14266EAD" w14:textId="77777777" w:rsidR="007A1F39" w:rsidRPr="007A1F39" w:rsidRDefault="007A1F39" w:rsidP="007A1F39">
            <w:pPr>
              <w:rPr>
                <w:rFonts w:cstheme="minorHAnsi"/>
                <w:sz w:val="20"/>
                <w:szCs w:val="20"/>
              </w:rPr>
            </w:pPr>
            <w:r w:rsidRPr="007A1F39">
              <w:rPr>
                <w:rFonts w:cstheme="minorHAnsi"/>
                <w:sz w:val="20"/>
                <w:szCs w:val="20"/>
              </w:rPr>
              <w:t>Student in Fall Membership at Multiple Districts</w:t>
            </w:r>
          </w:p>
        </w:tc>
        <w:tc>
          <w:tcPr>
            <w:tcW w:w="1240" w:type="dxa"/>
            <w:noWrap/>
            <w:hideMark/>
          </w:tcPr>
          <w:p w14:paraId="21708D42" w14:textId="77777777" w:rsidR="007A1F39" w:rsidRPr="007A1F39" w:rsidRDefault="007A1F39" w:rsidP="007A1F39">
            <w:pPr>
              <w:jc w:val="center"/>
              <w:rPr>
                <w:rFonts w:cstheme="minorHAnsi"/>
                <w:sz w:val="20"/>
                <w:szCs w:val="20"/>
              </w:rPr>
            </w:pPr>
            <w:r w:rsidRPr="007A1F39">
              <w:rPr>
                <w:rFonts w:cstheme="minorHAnsi"/>
                <w:sz w:val="20"/>
                <w:szCs w:val="20"/>
              </w:rPr>
              <w:t>Error</w:t>
            </w:r>
          </w:p>
        </w:tc>
        <w:tc>
          <w:tcPr>
            <w:tcW w:w="12560" w:type="dxa"/>
            <w:hideMark/>
          </w:tcPr>
          <w:p w14:paraId="75E7EF78" w14:textId="77777777" w:rsidR="007A1F39" w:rsidRPr="007A1F39" w:rsidRDefault="007A1F39" w:rsidP="007A1F39">
            <w:pPr>
              <w:rPr>
                <w:rFonts w:cstheme="minorHAnsi"/>
                <w:sz w:val="20"/>
                <w:szCs w:val="20"/>
              </w:rPr>
            </w:pPr>
            <w:r w:rsidRPr="007A1F39">
              <w:rPr>
                <w:rFonts w:cstheme="minorHAnsi"/>
                <w:sz w:val="20"/>
                <w:szCs w:val="20"/>
              </w:rPr>
              <w:t>A K-12 student is listed in the Fall Membership count of multiple districts (the student has at least 51% FTE as of October 1st in two or more districts).  Please verify the FTE and enrollment records for the student.</w:t>
            </w:r>
          </w:p>
        </w:tc>
      </w:tr>
      <w:tr w:rsidR="007A1F39" w:rsidRPr="007A1F39" w14:paraId="50A76385" w14:textId="77777777" w:rsidTr="007A1F39">
        <w:trPr>
          <w:trHeight w:val="576"/>
        </w:trPr>
        <w:tc>
          <w:tcPr>
            <w:tcW w:w="1160" w:type="dxa"/>
            <w:noWrap/>
            <w:hideMark/>
          </w:tcPr>
          <w:p w14:paraId="2E281AB0" w14:textId="77777777" w:rsidR="007A1F39" w:rsidRPr="007A1F39" w:rsidRDefault="007A1F39" w:rsidP="007A1F39">
            <w:pPr>
              <w:jc w:val="center"/>
              <w:rPr>
                <w:rFonts w:cstheme="minorHAnsi"/>
                <w:sz w:val="20"/>
                <w:szCs w:val="20"/>
              </w:rPr>
            </w:pPr>
            <w:r w:rsidRPr="007A1F39">
              <w:rPr>
                <w:rFonts w:cstheme="minorHAnsi"/>
                <w:sz w:val="20"/>
                <w:szCs w:val="20"/>
              </w:rPr>
              <w:t>743</w:t>
            </w:r>
          </w:p>
        </w:tc>
        <w:tc>
          <w:tcPr>
            <w:tcW w:w="3400" w:type="dxa"/>
            <w:hideMark/>
          </w:tcPr>
          <w:p w14:paraId="5394A1CF" w14:textId="77777777" w:rsidR="007A1F39" w:rsidRPr="007A1F39" w:rsidRDefault="007A1F39" w:rsidP="007A1F39">
            <w:pPr>
              <w:rPr>
                <w:rFonts w:cstheme="minorHAnsi"/>
                <w:sz w:val="20"/>
                <w:szCs w:val="20"/>
              </w:rPr>
            </w:pPr>
            <w:r w:rsidRPr="007A1F39">
              <w:rPr>
                <w:rFonts w:cstheme="minorHAnsi"/>
                <w:sz w:val="20"/>
                <w:szCs w:val="20"/>
              </w:rPr>
              <w:t>No Race Reported for Student</w:t>
            </w:r>
          </w:p>
        </w:tc>
        <w:tc>
          <w:tcPr>
            <w:tcW w:w="1240" w:type="dxa"/>
            <w:noWrap/>
            <w:hideMark/>
          </w:tcPr>
          <w:p w14:paraId="0810742B" w14:textId="77777777" w:rsidR="007A1F39" w:rsidRPr="007A1F39" w:rsidRDefault="007A1F39" w:rsidP="007A1F39">
            <w:pPr>
              <w:jc w:val="center"/>
              <w:rPr>
                <w:rFonts w:cstheme="minorHAnsi"/>
                <w:sz w:val="20"/>
                <w:szCs w:val="20"/>
              </w:rPr>
            </w:pPr>
            <w:r w:rsidRPr="007A1F39">
              <w:rPr>
                <w:rFonts w:cstheme="minorHAnsi"/>
                <w:sz w:val="20"/>
                <w:szCs w:val="20"/>
              </w:rPr>
              <w:t>Critical Error</w:t>
            </w:r>
          </w:p>
        </w:tc>
        <w:tc>
          <w:tcPr>
            <w:tcW w:w="12560" w:type="dxa"/>
            <w:hideMark/>
          </w:tcPr>
          <w:p w14:paraId="7A4553A9" w14:textId="77777777" w:rsidR="007A1F39" w:rsidRPr="007A1F39" w:rsidRDefault="007A1F39" w:rsidP="007A1F39">
            <w:pPr>
              <w:rPr>
                <w:rFonts w:cstheme="minorHAnsi"/>
                <w:sz w:val="20"/>
                <w:szCs w:val="20"/>
              </w:rPr>
            </w:pPr>
            <w:r w:rsidRPr="007A1F39">
              <w:rPr>
                <w:rFonts w:cstheme="minorHAnsi"/>
                <w:sz w:val="20"/>
                <w:szCs w:val="20"/>
              </w:rPr>
              <w:t>No race codes were submitted in a student’s demographic record. Please submit at least one race.</w:t>
            </w:r>
          </w:p>
        </w:tc>
      </w:tr>
      <w:tr w:rsidR="007A1F39" w:rsidRPr="007A1F39" w14:paraId="1F0728D6" w14:textId="77777777" w:rsidTr="00F6622E">
        <w:trPr>
          <w:trHeight w:val="2285"/>
        </w:trPr>
        <w:tc>
          <w:tcPr>
            <w:tcW w:w="1160" w:type="dxa"/>
            <w:noWrap/>
            <w:hideMark/>
          </w:tcPr>
          <w:p w14:paraId="40A1B929" w14:textId="77777777" w:rsidR="007A1F39" w:rsidRPr="007A1F39" w:rsidRDefault="007A1F39" w:rsidP="007A1F39">
            <w:pPr>
              <w:jc w:val="center"/>
              <w:rPr>
                <w:rFonts w:cstheme="minorHAnsi"/>
                <w:sz w:val="20"/>
                <w:szCs w:val="20"/>
              </w:rPr>
            </w:pPr>
            <w:r w:rsidRPr="007A1F39">
              <w:rPr>
                <w:rFonts w:cstheme="minorHAnsi"/>
                <w:sz w:val="20"/>
                <w:szCs w:val="20"/>
              </w:rPr>
              <w:t>758</w:t>
            </w:r>
          </w:p>
        </w:tc>
        <w:tc>
          <w:tcPr>
            <w:tcW w:w="3400" w:type="dxa"/>
            <w:hideMark/>
          </w:tcPr>
          <w:p w14:paraId="17493D8D" w14:textId="18D61130" w:rsidR="007A1F39" w:rsidRPr="007A1F39" w:rsidRDefault="007A1F39" w:rsidP="007A1F39">
            <w:pPr>
              <w:rPr>
                <w:rFonts w:cstheme="minorHAnsi"/>
                <w:sz w:val="20"/>
                <w:szCs w:val="20"/>
              </w:rPr>
            </w:pPr>
            <w:r w:rsidRPr="007A1F39">
              <w:rPr>
                <w:rFonts w:cstheme="minorHAnsi"/>
                <w:sz w:val="20"/>
                <w:szCs w:val="20"/>
              </w:rPr>
              <w:t xml:space="preserve">Student </w:t>
            </w:r>
            <w:r w:rsidR="007C7618">
              <w:rPr>
                <w:rFonts w:cstheme="minorHAnsi"/>
                <w:sz w:val="20"/>
                <w:szCs w:val="20"/>
              </w:rPr>
              <w:t>w</w:t>
            </w:r>
            <w:r w:rsidRPr="007A1F39">
              <w:rPr>
                <w:rFonts w:cstheme="minorHAnsi"/>
                <w:sz w:val="20"/>
                <w:szCs w:val="20"/>
              </w:rPr>
              <w:t>ith No Course Sections</w:t>
            </w:r>
          </w:p>
        </w:tc>
        <w:tc>
          <w:tcPr>
            <w:tcW w:w="1240" w:type="dxa"/>
            <w:noWrap/>
            <w:hideMark/>
          </w:tcPr>
          <w:p w14:paraId="6FCB1406" w14:textId="77777777" w:rsidR="007A1F39" w:rsidRPr="007A1F39" w:rsidRDefault="007A1F39" w:rsidP="007A1F39">
            <w:pPr>
              <w:jc w:val="center"/>
              <w:rPr>
                <w:rFonts w:cstheme="minorHAnsi"/>
                <w:sz w:val="20"/>
                <w:szCs w:val="20"/>
              </w:rPr>
            </w:pPr>
            <w:r w:rsidRPr="007A1F39">
              <w:rPr>
                <w:rFonts w:cstheme="minorHAnsi"/>
                <w:sz w:val="20"/>
                <w:szCs w:val="20"/>
              </w:rPr>
              <w:t>Error</w:t>
            </w:r>
          </w:p>
        </w:tc>
        <w:tc>
          <w:tcPr>
            <w:tcW w:w="12560" w:type="dxa"/>
            <w:hideMark/>
          </w:tcPr>
          <w:p w14:paraId="5CCC2729" w14:textId="77777777" w:rsidR="007A1F39" w:rsidRPr="007A1F39" w:rsidRDefault="007A1F39" w:rsidP="007A1F39">
            <w:pPr>
              <w:rPr>
                <w:rFonts w:cstheme="minorHAnsi"/>
                <w:sz w:val="20"/>
                <w:szCs w:val="20"/>
              </w:rPr>
            </w:pPr>
            <w:r w:rsidRPr="007A1F39">
              <w:rPr>
                <w:rFonts w:cstheme="minorHAnsi"/>
                <w:sz w:val="20"/>
                <w:szCs w:val="20"/>
              </w:rPr>
              <w:t>A currently enrolled student is not associated with any course sections (these students are also listed in the Students No Courses verification report).  Courses are required for all enrolled students except those who are (1) Special Education students with a Nonpublic Placement Type or Education Setting, (2) Prekindergarten Special Education students without an Early Childhood program record, (3) Early Childhood program students with an Early Learning Setting code of 06, 07 or 08, and (4) Nonpublic students receiving targeted Title I services. Please add the missing Student Section Association or program records.</w:t>
            </w:r>
          </w:p>
        </w:tc>
      </w:tr>
      <w:tr w:rsidR="007A1F39" w:rsidRPr="007A1F39" w14:paraId="7CE6EF10" w14:textId="77777777" w:rsidTr="00F6622E">
        <w:trPr>
          <w:trHeight w:val="1340"/>
        </w:trPr>
        <w:tc>
          <w:tcPr>
            <w:tcW w:w="1160" w:type="dxa"/>
            <w:noWrap/>
            <w:hideMark/>
          </w:tcPr>
          <w:p w14:paraId="70B66485" w14:textId="77777777" w:rsidR="007A1F39" w:rsidRPr="007A1F39" w:rsidRDefault="007A1F39" w:rsidP="007A1F39">
            <w:pPr>
              <w:jc w:val="center"/>
              <w:rPr>
                <w:rFonts w:cstheme="minorHAnsi"/>
                <w:sz w:val="20"/>
                <w:szCs w:val="20"/>
              </w:rPr>
            </w:pPr>
            <w:r w:rsidRPr="007A1F39">
              <w:rPr>
                <w:rFonts w:cstheme="minorHAnsi"/>
                <w:sz w:val="20"/>
                <w:szCs w:val="20"/>
              </w:rPr>
              <w:t>778</w:t>
            </w:r>
          </w:p>
        </w:tc>
        <w:tc>
          <w:tcPr>
            <w:tcW w:w="3400" w:type="dxa"/>
            <w:hideMark/>
          </w:tcPr>
          <w:p w14:paraId="203B26CC" w14:textId="22A5045C" w:rsidR="007A1F39" w:rsidRPr="007A1F39" w:rsidRDefault="007A1F39" w:rsidP="007A1F39">
            <w:pPr>
              <w:rPr>
                <w:rFonts w:cstheme="minorHAnsi"/>
                <w:sz w:val="20"/>
                <w:szCs w:val="20"/>
              </w:rPr>
            </w:pPr>
            <w:r w:rsidRPr="007A1F39">
              <w:rPr>
                <w:rFonts w:cstheme="minorHAnsi"/>
                <w:sz w:val="20"/>
                <w:szCs w:val="20"/>
              </w:rPr>
              <w:t xml:space="preserve">Grade Level Reported </w:t>
            </w:r>
            <w:r w:rsidR="006C10DB">
              <w:rPr>
                <w:rFonts w:cstheme="minorHAnsi"/>
                <w:sz w:val="20"/>
                <w:szCs w:val="20"/>
              </w:rPr>
              <w:t>f</w:t>
            </w:r>
            <w:r w:rsidRPr="007A1F39">
              <w:rPr>
                <w:rFonts w:cstheme="minorHAnsi"/>
                <w:sz w:val="20"/>
                <w:szCs w:val="20"/>
              </w:rPr>
              <w:t xml:space="preserve">or a Student </w:t>
            </w:r>
            <w:r w:rsidR="007C7618">
              <w:rPr>
                <w:rFonts w:cstheme="minorHAnsi"/>
                <w:sz w:val="20"/>
                <w:szCs w:val="20"/>
              </w:rPr>
              <w:t>i</w:t>
            </w:r>
            <w:r w:rsidRPr="007A1F39">
              <w:rPr>
                <w:rFonts w:cstheme="minorHAnsi"/>
                <w:sz w:val="20"/>
                <w:szCs w:val="20"/>
              </w:rPr>
              <w:t>s Outside the Grade Range of Their Enrolled School</w:t>
            </w:r>
          </w:p>
        </w:tc>
        <w:tc>
          <w:tcPr>
            <w:tcW w:w="1240" w:type="dxa"/>
            <w:noWrap/>
            <w:hideMark/>
          </w:tcPr>
          <w:p w14:paraId="184C29EB" w14:textId="77777777" w:rsidR="007A1F39" w:rsidRPr="007A1F39" w:rsidRDefault="007A1F39" w:rsidP="007A1F39">
            <w:pPr>
              <w:jc w:val="center"/>
              <w:rPr>
                <w:rFonts w:cstheme="minorHAnsi"/>
                <w:sz w:val="20"/>
                <w:szCs w:val="20"/>
              </w:rPr>
            </w:pPr>
            <w:r w:rsidRPr="007A1F39">
              <w:rPr>
                <w:rFonts w:cstheme="minorHAnsi"/>
                <w:sz w:val="20"/>
                <w:szCs w:val="20"/>
              </w:rPr>
              <w:t>Error</w:t>
            </w:r>
          </w:p>
        </w:tc>
        <w:tc>
          <w:tcPr>
            <w:tcW w:w="12560" w:type="dxa"/>
            <w:hideMark/>
          </w:tcPr>
          <w:p w14:paraId="3CF0CCA0" w14:textId="77777777" w:rsidR="007A1F39" w:rsidRPr="007A1F39" w:rsidRDefault="007A1F39" w:rsidP="007A1F39">
            <w:pPr>
              <w:rPr>
                <w:rFonts w:cstheme="minorHAnsi"/>
                <w:sz w:val="20"/>
                <w:szCs w:val="20"/>
              </w:rPr>
            </w:pPr>
            <w:r w:rsidRPr="007A1F39">
              <w:rPr>
                <w:rFonts w:cstheme="minorHAnsi"/>
                <w:sz w:val="20"/>
                <w:szCs w:val="20"/>
              </w:rPr>
              <w:t>The grade level reported for a student’s school enrollment with the most recent date is outside the grade range for their enrolled school.  Please make the correction in your SIS to either the student’s grade level or school building in which the student is enrolled and resubmit the data to ADVISER.</w:t>
            </w:r>
          </w:p>
        </w:tc>
      </w:tr>
      <w:tr w:rsidR="007A1F39" w:rsidRPr="007A1F39" w14:paraId="0A10FE34" w14:textId="77777777" w:rsidTr="00F6622E">
        <w:trPr>
          <w:trHeight w:val="1520"/>
        </w:trPr>
        <w:tc>
          <w:tcPr>
            <w:tcW w:w="1160" w:type="dxa"/>
            <w:noWrap/>
            <w:hideMark/>
          </w:tcPr>
          <w:p w14:paraId="426E29F4" w14:textId="77777777" w:rsidR="007A1F39" w:rsidRPr="007A1F39" w:rsidRDefault="007A1F39" w:rsidP="007A1F39">
            <w:pPr>
              <w:jc w:val="center"/>
              <w:rPr>
                <w:rFonts w:cstheme="minorHAnsi"/>
                <w:sz w:val="20"/>
                <w:szCs w:val="20"/>
              </w:rPr>
            </w:pPr>
            <w:r w:rsidRPr="007A1F39">
              <w:rPr>
                <w:rFonts w:cstheme="minorHAnsi"/>
                <w:sz w:val="20"/>
                <w:szCs w:val="20"/>
              </w:rPr>
              <w:t>781</w:t>
            </w:r>
          </w:p>
        </w:tc>
        <w:tc>
          <w:tcPr>
            <w:tcW w:w="3400" w:type="dxa"/>
            <w:hideMark/>
          </w:tcPr>
          <w:p w14:paraId="174C5A46" w14:textId="77777777" w:rsidR="007A1F39" w:rsidRPr="007A1F39" w:rsidRDefault="007A1F39" w:rsidP="007A1F39">
            <w:pPr>
              <w:rPr>
                <w:rFonts w:cstheme="minorHAnsi"/>
                <w:sz w:val="20"/>
                <w:szCs w:val="20"/>
              </w:rPr>
            </w:pPr>
            <w:r w:rsidRPr="007A1F39">
              <w:rPr>
                <w:rFonts w:cstheme="minorHAnsi"/>
                <w:sz w:val="20"/>
                <w:szCs w:val="20"/>
              </w:rPr>
              <w:t>Student Age Out of Expected Range for Grade Level</w:t>
            </w:r>
          </w:p>
        </w:tc>
        <w:tc>
          <w:tcPr>
            <w:tcW w:w="1240" w:type="dxa"/>
            <w:noWrap/>
            <w:hideMark/>
          </w:tcPr>
          <w:p w14:paraId="672FE0BB" w14:textId="77777777" w:rsidR="007A1F39" w:rsidRPr="007A1F39" w:rsidRDefault="007A1F39" w:rsidP="007A1F39">
            <w:pPr>
              <w:jc w:val="center"/>
              <w:rPr>
                <w:rFonts w:cstheme="minorHAnsi"/>
                <w:sz w:val="20"/>
                <w:szCs w:val="20"/>
              </w:rPr>
            </w:pPr>
            <w:r w:rsidRPr="007A1F39">
              <w:rPr>
                <w:rFonts w:cstheme="minorHAnsi"/>
                <w:sz w:val="20"/>
                <w:szCs w:val="20"/>
              </w:rPr>
              <w:t>Warning</w:t>
            </w:r>
          </w:p>
        </w:tc>
        <w:tc>
          <w:tcPr>
            <w:tcW w:w="12560" w:type="dxa"/>
            <w:hideMark/>
          </w:tcPr>
          <w:p w14:paraId="32CD53B4" w14:textId="77777777" w:rsidR="007A1F39" w:rsidRPr="007A1F39" w:rsidRDefault="007A1F39" w:rsidP="007A1F39">
            <w:pPr>
              <w:rPr>
                <w:rFonts w:cstheme="minorHAnsi"/>
                <w:sz w:val="20"/>
                <w:szCs w:val="20"/>
              </w:rPr>
            </w:pPr>
            <w:r w:rsidRPr="007A1F39">
              <w:rPr>
                <w:rFonts w:cstheme="minorHAnsi"/>
                <w:sz w:val="20"/>
                <w:szCs w:val="20"/>
              </w:rPr>
              <w:t>The student's age (determined by the date of birth in ADVISER Person ID) as of 12/31 this school year, is not in the typically expected range of the grade level reported in the student's ADVISER enrollment record. This data may be valid, so the warning archived or ignored. If the data is incorrect, please update the student's birth date in ADVISER Person ID or correct the Grade Level reported through your SIS.</w:t>
            </w:r>
          </w:p>
        </w:tc>
      </w:tr>
    </w:tbl>
    <w:p w14:paraId="2A646E72" w14:textId="77777777" w:rsidR="007A1F39" w:rsidRDefault="007A1F39" w:rsidP="009C3736">
      <w:pPr>
        <w:spacing w:after="0" w:line="240" w:lineRule="auto"/>
        <w:rPr>
          <w:rFonts w:cstheme="minorHAnsi"/>
        </w:rPr>
      </w:pPr>
    </w:p>
    <w:p w14:paraId="70B6049D" w14:textId="11DBF6D2" w:rsidR="001C1223" w:rsidRDefault="001C1223" w:rsidP="009C3736">
      <w:pPr>
        <w:spacing w:after="0" w:line="240" w:lineRule="auto"/>
        <w:rPr>
          <w:rFonts w:cstheme="minorHAnsi"/>
        </w:rPr>
      </w:pPr>
    </w:p>
    <w:p w14:paraId="6C3B23C8" w14:textId="77777777" w:rsidR="00F30708" w:rsidRDefault="00F30708" w:rsidP="007A1F39">
      <w:pPr>
        <w:pBdr>
          <w:bottom w:val="single" w:sz="12" w:space="1" w:color="auto"/>
        </w:pBdr>
        <w:spacing w:after="0" w:line="240" w:lineRule="auto"/>
        <w:jc w:val="center"/>
        <w:rPr>
          <w:rFonts w:cstheme="minorHAnsi"/>
        </w:rPr>
      </w:pPr>
    </w:p>
    <w:p w14:paraId="199D7ECE" w14:textId="6A467A35" w:rsidR="00773394" w:rsidRPr="001D65F0" w:rsidRDefault="006F5CDF" w:rsidP="001D65F0">
      <w:pPr>
        <w:pStyle w:val="Heading1"/>
        <w:rPr>
          <w:rFonts w:asciiTheme="minorHAnsi" w:hAnsiTheme="minorHAnsi" w:cstheme="minorHAnsi"/>
          <w:b/>
          <w:bCs/>
          <w:sz w:val="28"/>
          <w:szCs w:val="28"/>
        </w:rPr>
      </w:pPr>
      <w:bookmarkStart w:id="9" w:name="_Toc89179666"/>
      <w:bookmarkEnd w:id="7"/>
      <w:r w:rsidRPr="001D65F0">
        <w:rPr>
          <w:rFonts w:asciiTheme="minorHAnsi" w:hAnsiTheme="minorHAnsi" w:cstheme="minorHAnsi"/>
          <w:b/>
          <w:bCs/>
          <w:sz w:val="28"/>
          <w:szCs w:val="28"/>
        </w:rPr>
        <w:t>Expected Graduation Year (Cohort Year)</w:t>
      </w:r>
      <w:bookmarkEnd w:id="9"/>
    </w:p>
    <w:p w14:paraId="5D546940" w14:textId="2AEB41CC" w:rsidR="008C4172" w:rsidRDefault="008C4172" w:rsidP="008C4172">
      <w:pPr>
        <w:spacing w:after="0"/>
        <w:rPr>
          <w:rFonts w:cstheme="minorHAnsi"/>
        </w:rPr>
      </w:pPr>
      <w:r w:rsidRPr="008C4172">
        <w:rPr>
          <w:rFonts w:cstheme="minorHAnsi"/>
        </w:rPr>
        <w:t xml:space="preserve">Students </w:t>
      </w:r>
      <w:r w:rsidR="00F30708">
        <w:rPr>
          <w:rFonts w:cstheme="minorHAnsi"/>
        </w:rPr>
        <w:t>i</w:t>
      </w:r>
      <w:r w:rsidRPr="008C4172">
        <w:rPr>
          <w:rFonts w:cstheme="minorHAnsi"/>
        </w:rPr>
        <w:t xml:space="preserve">n their third-year </w:t>
      </w:r>
      <w:r w:rsidR="00F30708">
        <w:rPr>
          <w:rFonts w:cstheme="minorHAnsi"/>
        </w:rPr>
        <w:t xml:space="preserve">high school </w:t>
      </w:r>
      <w:r w:rsidRPr="008C4172">
        <w:rPr>
          <w:rFonts w:cstheme="minorHAnsi"/>
        </w:rPr>
        <w:t xml:space="preserve">cohort </w:t>
      </w:r>
      <w:r w:rsidR="00F30708">
        <w:rPr>
          <w:rFonts w:cstheme="minorHAnsi"/>
        </w:rPr>
        <w:t xml:space="preserve">year </w:t>
      </w:r>
      <w:r w:rsidRPr="008C4172">
        <w:rPr>
          <w:rFonts w:cstheme="minorHAnsi"/>
        </w:rPr>
        <w:t xml:space="preserve">(Cohort Year = </w:t>
      </w:r>
      <w:r w:rsidRPr="008C4172">
        <w:rPr>
          <w:rFonts w:cstheme="minorHAnsi"/>
          <w:b/>
        </w:rPr>
        <w:t>202</w:t>
      </w:r>
      <w:r w:rsidR="00304F43">
        <w:rPr>
          <w:rFonts w:cstheme="minorHAnsi"/>
          <w:b/>
        </w:rPr>
        <w:t>4</w:t>
      </w:r>
      <w:r w:rsidRPr="008C4172">
        <w:rPr>
          <w:rFonts w:cstheme="minorHAnsi"/>
        </w:rPr>
        <w:t>)</w:t>
      </w:r>
      <w:r>
        <w:rPr>
          <w:rFonts w:cstheme="minorHAnsi"/>
        </w:rPr>
        <w:t xml:space="preserve"> are expected to participate in the NSCAS ACT or the NSCAS Alternate Assessment.</w:t>
      </w:r>
    </w:p>
    <w:p w14:paraId="51A69189" w14:textId="77777777" w:rsidR="008C4172" w:rsidRDefault="008C4172" w:rsidP="008C4172">
      <w:pPr>
        <w:spacing w:after="0"/>
        <w:rPr>
          <w:rFonts w:cstheme="minorHAnsi"/>
        </w:rPr>
      </w:pPr>
    </w:p>
    <w:p w14:paraId="5A5EFCF5" w14:textId="57AE85EB" w:rsidR="006F5CDF" w:rsidRDefault="00E0481A" w:rsidP="0088701D">
      <w:pPr>
        <w:rPr>
          <w:rFonts w:cstheme="minorHAnsi"/>
        </w:rPr>
      </w:pPr>
      <w:hyperlink r:id="rId22" w:history="1">
        <w:r w:rsidR="006F5CDF">
          <w:rPr>
            <w:rStyle w:val="Hyperlink"/>
            <w:rFonts w:cstheme="minorHAnsi"/>
          </w:rPr>
          <w:t>Guidance for Graduation Cohort Version 5.0.0</w:t>
        </w:r>
      </w:hyperlink>
      <w:r w:rsidR="006F5CDF">
        <w:rPr>
          <w:rFonts w:cstheme="minorHAnsi"/>
        </w:rPr>
        <w:t xml:space="preserve"> </w:t>
      </w:r>
      <w:r w:rsidR="006F5CDF" w:rsidRPr="006F5CDF">
        <w:rPr>
          <w:rFonts w:cstheme="minorHAnsi"/>
          <w:sz w:val="18"/>
          <w:szCs w:val="18"/>
        </w:rPr>
        <w:t>(NDE is working on updating this guide.)</w:t>
      </w:r>
    </w:p>
    <w:p w14:paraId="11505C67" w14:textId="0E2249DD" w:rsidR="006F5CDF" w:rsidRDefault="006F5CDF" w:rsidP="0088701D">
      <w:pPr>
        <w:rPr>
          <w:rFonts w:cstheme="minorHAnsi"/>
        </w:rPr>
      </w:pPr>
      <w:r>
        <w:rPr>
          <w:rFonts w:cstheme="minorHAnsi"/>
        </w:rPr>
        <w:t>Snip-</w:t>
      </w:r>
      <w:r w:rsidR="00F30708">
        <w:rPr>
          <w:rFonts w:cstheme="minorHAnsi"/>
        </w:rPr>
        <w:t>shot</w:t>
      </w:r>
      <w:r>
        <w:rPr>
          <w:rFonts w:cstheme="minorHAnsi"/>
        </w:rPr>
        <w:t xml:space="preserve"> from the </w:t>
      </w:r>
      <w:hyperlink r:id="rId23" w:history="1">
        <w:r>
          <w:rPr>
            <w:rStyle w:val="Hyperlink"/>
            <w:rFonts w:cstheme="minorHAnsi"/>
          </w:rPr>
          <w:t>ADVISER Data Elements 2021-2022 Version 6.0</w:t>
        </w:r>
      </w:hyperlink>
    </w:p>
    <w:p w14:paraId="653AD587" w14:textId="1E47F818" w:rsidR="00F30708" w:rsidRDefault="006F5CDF" w:rsidP="00F30708">
      <w:pPr>
        <w:jc w:val="center"/>
        <w:rPr>
          <w:rFonts w:cstheme="minorHAnsi"/>
        </w:rPr>
      </w:pPr>
      <w:r>
        <w:rPr>
          <w:noProof/>
        </w:rPr>
        <w:drawing>
          <wp:inline distT="0" distB="0" distL="0" distR="0" wp14:anchorId="61FB63B1" wp14:editId="1748CAB3">
            <wp:extent cx="4986087" cy="3511432"/>
            <wp:effectExtent l="19050" t="19050" r="24130" b="1333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24"/>
                    <a:stretch>
                      <a:fillRect/>
                    </a:stretch>
                  </pic:blipFill>
                  <pic:spPr>
                    <a:xfrm>
                      <a:off x="0" y="0"/>
                      <a:ext cx="4993057" cy="3516341"/>
                    </a:xfrm>
                    <a:prstGeom prst="rect">
                      <a:avLst/>
                    </a:prstGeom>
                    <a:ln>
                      <a:solidFill>
                        <a:schemeClr val="accent1"/>
                      </a:solidFill>
                    </a:ln>
                  </pic:spPr>
                </pic:pic>
              </a:graphicData>
            </a:graphic>
          </wp:inline>
        </w:drawing>
      </w:r>
    </w:p>
    <w:p w14:paraId="4A05610C" w14:textId="77777777" w:rsidR="00304F43" w:rsidRDefault="00304F43" w:rsidP="00F30708">
      <w:pPr>
        <w:jc w:val="center"/>
        <w:rPr>
          <w:rFonts w:cstheme="minorHAnsi"/>
        </w:rPr>
      </w:pPr>
    </w:p>
    <w:p w14:paraId="201B9102" w14:textId="53FDB4F6" w:rsidR="00F30708" w:rsidRDefault="00F30708" w:rsidP="00F30708">
      <w:pPr>
        <w:pBdr>
          <w:bottom w:val="single" w:sz="12" w:space="1" w:color="auto"/>
        </w:pBdr>
        <w:spacing w:after="0" w:line="240" w:lineRule="auto"/>
        <w:rPr>
          <w:rFonts w:cstheme="minorHAnsi"/>
        </w:rPr>
      </w:pPr>
      <w:r w:rsidRPr="00247157">
        <w:rPr>
          <w:rFonts w:eastAsia="Times New Roman"/>
          <w:b/>
          <w:bCs/>
          <w:color w:val="000000"/>
        </w:rPr>
        <w:t xml:space="preserve">If </w:t>
      </w:r>
      <w:r>
        <w:rPr>
          <w:rFonts w:eastAsia="Times New Roman"/>
          <w:b/>
          <w:bCs/>
          <w:color w:val="000000"/>
        </w:rPr>
        <w:t xml:space="preserve">the </w:t>
      </w:r>
      <w:r w:rsidRPr="00247157">
        <w:rPr>
          <w:rFonts w:eastAsia="Times New Roman"/>
          <w:b/>
          <w:bCs/>
          <w:color w:val="000000"/>
        </w:rPr>
        <w:t>Cohort</w:t>
      </w:r>
      <w:r>
        <w:rPr>
          <w:rFonts w:eastAsia="Times New Roman"/>
          <w:b/>
          <w:bCs/>
          <w:color w:val="000000"/>
        </w:rPr>
        <w:t xml:space="preserve"> is</w:t>
      </w:r>
      <w:r w:rsidRPr="00247157">
        <w:rPr>
          <w:rFonts w:eastAsia="Times New Roman"/>
          <w:b/>
          <w:bCs/>
          <w:color w:val="000000"/>
        </w:rPr>
        <w:t xml:space="preserve"> </w:t>
      </w:r>
      <w:r>
        <w:rPr>
          <w:rFonts w:eastAsia="Times New Roman"/>
          <w:b/>
          <w:bCs/>
          <w:color w:val="000000"/>
        </w:rPr>
        <w:t>incorrect</w:t>
      </w:r>
      <w:r>
        <w:rPr>
          <w:rFonts w:eastAsia="Times New Roman"/>
          <w:color w:val="000000"/>
        </w:rPr>
        <w:t xml:space="preserve"> the</w:t>
      </w:r>
      <w:r w:rsidRPr="00247157">
        <w:rPr>
          <w:rFonts w:eastAsia="Times New Roman"/>
          <w:color w:val="000000"/>
        </w:rPr>
        <w:t xml:space="preserve"> district data steward </w:t>
      </w:r>
      <w:r>
        <w:rPr>
          <w:rFonts w:eastAsia="Times New Roman"/>
          <w:color w:val="000000"/>
        </w:rPr>
        <w:t xml:space="preserve">should </w:t>
      </w:r>
      <w:r w:rsidRPr="00247157">
        <w:rPr>
          <w:rFonts w:eastAsia="Times New Roman"/>
          <w:color w:val="000000"/>
        </w:rPr>
        <w:t xml:space="preserve">submit a </w:t>
      </w:r>
      <w:r w:rsidRPr="00247157">
        <w:rPr>
          <w:rFonts w:eastAsia="Times New Roman"/>
          <w:b/>
          <w:bCs/>
          <w:color w:val="305496"/>
        </w:rPr>
        <w:t xml:space="preserve">Graduation Cohort Resolution Request </w:t>
      </w:r>
      <w:r w:rsidRPr="00F30708">
        <w:rPr>
          <w:rFonts w:eastAsia="Times New Roman"/>
        </w:rPr>
        <w:t xml:space="preserve">through the CDC for review - mention this is for ACT Statewide Assessment. Cohort year is determined when a student first becomes </w:t>
      </w:r>
      <w:r w:rsidRPr="00247157">
        <w:rPr>
          <w:rFonts w:eastAsia="Times New Roman"/>
          <w:color w:val="000000"/>
        </w:rPr>
        <w:t>a 9th grader.  How fast/slow the student earns credits does not change the cohort.</w:t>
      </w:r>
      <w:r w:rsidRPr="00247157">
        <w:rPr>
          <w:rFonts w:eastAsia="Times New Roman"/>
          <w:color w:val="000000"/>
        </w:rPr>
        <w:br/>
      </w:r>
    </w:p>
    <w:p w14:paraId="3348C436" w14:textId="77777777" w:rsidR="00F30708" w:rsidRPr="0088701D" w:rsidRDefault="00F30708" w:rsidP="00F30708">
      <w:pPr>
        <w:rPr>
          <w:rFonts w:cstheme="minorHAnsi"/>
        </w:rPr>
      </w:pPr>
    </w:p>
    <w:sectPr w:rsidR="00F30708" w:rsidRPr="0088701D" w:rsidSect="00C461A2">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99F2" w14:textId="77777777" w:rsidR="00C74A25" w:rsidRDefault="00C74A25" w:rsidP="009479F0">
      <w:pPr>
        <w:spacing w:after="0" w:line="240" w:lineRule="auto"/>
      </w:pPr>
      <w:r>
        <w:separator/>
      </w:r>
    </w:p>
  </w:endnote>
  <w:endnote w:type="continuationSeparator" w:id="0">
    <w:p w14:paraId="113F0D9C" w14:textId="77777777" w:rsidR="00C74A25" w:rsidRDefault="00C74A25" w:rsidP="0094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481E" w14:textId="065F348F" w:rsidR="00C74A25" w:rsidRPr="0088392D" w:rsidRDefault="00C74A25">
    <w:pPr>
      <w:pStyle w:val="Footer"/>
      <w:rPr>
        <w:sz w:val="18"/>
      </w:rPr>
    </w:pPr>
    <w:r w:rsidRPr="0088392D">
      <w:rPr>
        <w:sz w:val="18"/>
      </w:rPr>
      <w:t xml:space="preserve">MS </w:t>
    </w:r>
    <w:r w:rsidR="002E62FF">
      <w:rPr>
        <w:sz w:val="18"/>
      </w:rPr>
      <w:t>10/26/22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C756" w14:textId="77777777" w:rsidR="00C74A25" w:rsidRDefault="00C74A25" w:rsidP="009479F0">
      <w:pPr>
        <w:spacing w:after="0" w:line="240" w:lineRule="auto"/>
      </w:pPr>
      <w:r>
        <w:separator/>
      </w:r>
    </w:p>
  </w:footnote>
  <w:footnote w:type="continuationSeparator" w:id="0">
    <w:p w14:paraId="15C95DC0" w14:textId="77777777" w:rsidR="00C74A25" w:rsidRDefault="00C74A25" w:rsidP="00947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72"/>
    <w:multiLevelType w:val="hybridMultilevel"/>
    <w:tmpl w:val="D692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A25"/>
    <w:multiLevelType w:val="hybridMultilevel"/>
    <w:tmpl w:val="F1D2B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9F0822"/>
    <w:multiLevelType w:val="hybridMultilevel"/>
    <w:tmpl w:val="E3AA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952E4"/>
    <w:multiLevelType w:val="hybridMultilevel"/>
    <w:tmpl w:val="F44E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6126"/>
    <w:multiLevelType w:val="hybridMultilevel"/>
    <w:tmpl w:val="59AC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4C017C"/>
    <w:multiLevelType w:val="hybridMultilevel"/>
    <w:tmpl w:val="2C9C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8497F"/>
    <w:multiLevelType w:val="hybridMultilevel"/>
    <w:tmpl w:val="C8F62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97A12"/>
    <w:multiLevelType w:val="hybridMultilevel"/>
    <w:tmpl w:val="0D32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31A02"/>
    <w:multiLevelType w:val="hybridMultilevel"/>
    <w:tmpl w:val="B26E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D4052"/>
    <w:multiLevelType w:val="hybridMultilevel"/>
    <w:tmpl w:val="D692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035657">
    <w:abstractNumId w:val="6"/>
  </w:num>
  <w:num w:numId="2" w16cid:durableId="592323180">
    <w:abstractNumId w:val="5"/>
  </w:num>
  <w:num w:numId="3" w16cid:durableId="1410074542">
    <w:abstractNumId w:val="7"/>
  </w:num>
  <w:num w:numId="4" w16cid:durableId="1351301171">
    <w:abstractNumId w:val="2"/>
  </w:num>
  <w:num w:numId="5" w16cid:durableId="705637785">
    <w:abstractNumId w:val="0"/>
  </w:num>
  <w:num w:numId="6" w16cid:durableId="1624387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8447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799108">
    <w:abstractNumId w:val="9"/>
  </w:num>
  <w:num w:numId="9" w16cid:durableId="1127822476">
    <w:abstractNumId w:val="8"/>
  </w:num>
  <w:num w:numId="10" w16cid:durableId="10141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Jdqxz/wZLtqdzH2mlc7uVkmdT/6Dlr5eY3bBHBxNqPulMgde8PMq7OPRgrTw1BF1BcMZNzpCRZ1+0DE5crnFA==" w:salt="kXfRk99hQjI8mh5uoA8jl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11B"/>
    <w:rsid w:val="00026AC7"/>
    <w:rsid w:val="00031464"/>
    <w:rsid w:val="000A6E16"/>
    <w:rsid w:val="000D6C46"/>
    <w:rsid w:val="000E740D"/>
    <w:rsid w:val="000F7976"/>
    <w:rsid w:val="00103B21"/>
    <w:rsid w:val="00117F45"/>
    <w:rsid w:val="00154BAC"/>
    <w:rsid w:val="00160353"/>
    <w:rsid w:val="00196DE1"/>
    <w:rsid w:val="001A0A39"/>
    <w:rsid w:val="001A69DC"/>
    <w:rsid w:val="001C02C3"/>
    <w:rsid w:val="001C1223"/>
    <w:rsid w:val="001D2341"/>
    <w:rsid w:val="001D283B"/>
    <w:rsid w:val="001D65F0"/>
    <w:rsid w:val="00227C53"/>
    <w:rsid w:val="00241C28"/>
    <w:rsid w:val="00296BB8"/>
    <w:rsid w:val="002C3BEC"/>
    <w:rsid w:val="002E62FF"/>
    <w:rsid w:val="00304F43"/>
    <w:rsid w:val="00357E85"/>
    <w:rsid w:val="003606B6"/>
    <w:rsid w:val="0036378A"/>
    <w:rsid w:val="00364F0B"/>
    <w:rsid w:val="00381C0C"/>
    <w:rsid w:val="003A6D7A"/>
    <w:rsid w:val="003B07F8"/>
    <w:rsid w:val="003C33B5"/>
    <w:rsid w:val="003C509D"/>
    <w:rsid w:val="003F72E6"/>
    <w:rsid w:val="003F73AA"/>
    <w:rsid w:val="00405EC4"/>
    <w:rsid w:val="00407011"/>
    <w:rsid w:val="00423D32"/>
    <w:rsid w:val="00424B37"/>
    <w:rsid w:val="0044116B"/>
    <w:rsid w:val="00467584"/>
    <w:rsid w:val="00470CFA"/>
    <w:rsid w:val="0049011B"/>
    <w:rsid w:val="004A0DD5"/>
    <w:rsid w:val="00512241"/>
    <w:rsid w:val="00552795"/>
    <w:rsid w:val="005858AB"/>
    <w:rsid w:val="006168D8"/>
    <w:rsid w:val="0062283C"/>
    <w:rsid w:val="00631C0E"/>
    <w:rsid w:val="00663D4E"/>
    <w:rsid w:val="00680296"/>
    <w:rsid w:val="006A0595"/>
    <w:rsid w:val="006B07FA"/>
    <w:rsid w:val="006B627F"/>
    <w:rsid w:val="006C10DB"/>
    <w:rsid w:val="006D2E6F"/>
    <w:rsid w:val="006F5CDF"/>
    <w:rsid w:val="007104B0"/>
    <w:rsid w:val="007201C7"/>
    <w:rsid w:val="0073336A"/>
    <w:rsid w:val="007519C8"/>
    <w:rsid w:val="0075652B"/>
    <w:rsid w:val="00773394"/>
    <w:rsid w:val="007A1F39"/>
    <w:rsid w:val="007A2054"/>
    <w:rsid w:val="007B3659"/>
    <w:rsid w:val="007C7618"/>
    <w:rsid w:val="007E0421"/>
    <w:rsid w:val="007E1B05"/>
    <w:rsid w:val="007E5CCB"/>
    <w:rsid w:val="007F17B0"/>
    <w:rsid w:val="007F3AC8"/>
    <w:rsid w:val="007F49AF"/>
    <w:rsid w:val="0083699B"/>
    <w:rsid w:val="008773CC"/>
    <w:rsid w:val="0088392D"/>
    <w:rsid w:val="0088701D"/>
    <w:rsid w:val="00887AA8"/>
    <w:rsid w:val="008960B5"/>
    <w:rsid w:val="008A0902"/>
    <w:rsid w:val="008C4172"/>
    <w:rsid w:val="008D2E8A"/>
    <w:rsid w:val="008E73CE"/>
    <w:rsid w:val="00903048"/>
    <w:rsid w:val="009205AE"/>
    <w:rsid w:val="009410A5"/>
    <w:rsid w:val="009479F0"/>
    <w:rsid w:val="00952F39"/>
    <w:rsid w:val="0095473A"/>
    <w:rsid w:val="00961AC5"/>
    <w:rsid w:val="00993826"/>
    <w:rsid w:val="009A00D6"/>
    <w:rsid w:val="009C3736"/>
    <w:rsid w:val="009E14B8"/>
    <w:rsid w:val="009E5DE1"/>
    <w:rsid w:val="009E6937"/>
    <w:rsid w:val="00A07DA2"/>
    <w:rsid w:val="00A13C43"/>
    <w:rsid w:val="00A314D3"/>
    <w:rsid w:val="00A73D5C"/>
    <w:rsid w:val="00A752C0"/>
    <w:rsid w:val="00A83514"/>
    <w:rsid w:val="00A83654"/>
    <w:rsid w:val="00A94269"/>
    <w:rsid w:val="00A95114"/>
    <w:rsid w:val="00AC6373"/>
    <w:rsid w:val="00AD1DEA"/>
    <w:rsid w:val="00B17B87"/>
    <w:rsid w:val="00BB25C9"/>
    <w:rsid w:val="00BB4FB8"/>
    <w:rsid w:val="00BB5466"/>
    <w:rsid w:val="00BE1F67"/>
    <w:rsid w:val="00BF6EA5"/>
    <w:rsid w:val="00BF7588"/>
    <w:rsid w:val="00C2741E"/>
    <w:rsid w:val="00C430C4"/>
    <w:rsid w:val="00C461A2"/>
    <w:rsid w:val="00C503CA"/>
    <w:rsid w:val="00C74A25"/>
    <w:rsid w:val="00CB7F27"/>
    <w:rsid w:val="00CE6E71"/>
    <w:rsid w:val="00D13E9E"/>
    <w:rsid w:val="00D15DAB"/>
    <w:rsid w:val="00D17429"/>
    <w:rsid w:val="00D2096B"/>
    <w:rsid w:val="00D2320A"/>
    <w:rsid w:val="00D665F2"/>
    <w:rsid w:val="00D70238"/>
    <w:rsid w:val="00D907F1"/>
    <w:rsid w:val="00DB2B6C"/>
    <w:rsid w:val="00DD1AA6"/>
    <w:rsid w:val="00E0100A"/>
    <w:rsid w:val="00E0481A"/>
    <w:rsid w:val="00E475E9"/>
    <w:rsid w:val="00E557A1"/>
    <w:rsid w:val="00E57790"/>
    <w:rsid w:val="00E706C6"/>
    <w:rsid w:val="00EC3802"/>
    <w:rsid w:val="00ED1743"/>
    <w:rsid w:val="00EF59DC"/>
    <w:rsid w:val="00F30708"/>
    <w:rsid w:val="00F312CB"/>
    <w:rsid w:val="00F6622E"/>
    <w:rsid w:val="00FB54EB"/>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DDDC578"/>
  <w15:chartTrackingRefBased/>
  <w15:docId w15:val="{501307AC-2FFA-45B1-A821-247A07E3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61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locked/>
    <w:rsid w:val="00616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9011B"/>
    <w:pPr>
      <w:ind w:left="720"/>
      <w:contextualSpacing/>
    </w:pPr>
  </w:style>
  <w:style w:type="character" w:styleId="Hyperlink">
    <w:name w:val="Hyperlink"/>
    <w:basedOn w:val="DefaultParagraphFont"/>
    <w:uiPriority w:val="99"/>
    <w:unhideWhenUsed/>
    <w:locked/>
    <w:rsid w:val="00CE6E71"/>
    <w:rPr>
      <w:color w:val="0563C1" w:themeColor="hyperlink"/>
      <w:u w:val="single"/>
    </w:rPr>
  </w:style>
  <w:style w:type="paragraph" w:styleId="Header">
    <w:name w:val="header"/>
    <w:basedOn w:val="Normal"/>
    <w:link w:val="HeaderChar"/>
    <w:uiPriority w:val="99"/>
    <w:unhideWhenUsed/>
    <w:locked/>
    <w:rsid w:val="0094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F0"/>
  </w:style>
  <w:style w:type="paragraph" w:styleId="Footer">
    <w:name w:val="footer"/>
    <w:basedOn w:val="Normal"/>
    <w:link w:val="FooterChar"/>
    <w:uiPriority w:val="99"/>
    <w:unhideWhenUsed/>
    <w:locked/>
    <w:rsid w:val="0094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F0"/>
  </w:style>
  <w:style w:type="character" w:styleId="PlaceholderText">
    <w:name w:val="Placeholder Text"/>
    <w:basedOn w:val="DefaultParagraphFont"/>
    <w:uiPriority w:val="99"/>
    <w:semiHidden/>
    <w:locked/>
    <w:rsid w:val="009479F0"/>
    <w:rPr>
      <w:color w:val="808080"/>
    </w:rPr>
  </w:style>
  <w:style w:type="character" w:styleId="UnresolvedMention">
    <w:name w:val="Unresolved Mention"/>
    <w:basedOn w:val="DefaultParagraphFont"/>
    <w:uiPriority w:val="99"/>
    <w:semiHidden/>
    <w:unhideWhenUsed/>
    <w:locked/>
    <w:rsid w:val="006F5CDF"/>
    <w:rPr>
      <w:color w:val="605E5C"/>
      <w:shd w:val="clear" w:color="auto" w:fill="E1DFDD"/>
    </w:rPr>
  </w:style>
  <w:style w:type="table" w:styleId="TableGrid">
    <w:name w:val="Table Grid"/>
    <w:basedOn w:val="TableNormal"/>
    <w:uiPriority w:val="39"/>
    <w:locked/>
    <w:rsid w:val="00B1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8D8"/>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locked/>
    <w:rsid w:val="00512241"/>
    <w:pPr>
      <w:spacing w:after="100"/>
    </w:pPr>
  </w:style>
  <w:style w:type="character" w:customStyle="1" w:styleId="Heading2Char">
    <w:name w:val="Heading 2 Char"/>
    <w:basedOn w:val="DefaultParagraphFont"/>
    <w:link w:val="Heading2"/>
    <w:uiPriority w:val="9"/>
    <w:rsid w:val="006168D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locked/>
    <w:rsid w:val="001D65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967">
      <w:bodyDiv w:val="1"/>
      <w:marLeft w:val="0"/>
      <w:marRight w:val="0"/>
      <w:marTop w:val="0"/>
      <w:marBottom w:val="0"/>
      <w:divBdr>
        <w:top w:val="none" w:sz="0" w:space="0" w:color="auto"/>
        <w:left w:val="none" w:sz="0" w:space="0" w:color="auto"/>
        <w:bottom w:val="none" w:sz="0" w:space="0" w:color="auto"/>
        <w:right w:val="none" w:sz="0" w:space="0" w:color="auto"/>
      </w:divBdr>
    </w:div>
    <w:div w:id="189954245">
      <w:bodyDiv w:val="1"/>
      <w:marLeft w:val="0"/>
      <w:marRight w:val="0"/>
      <w:marTop w:val="0"/>
      <w:marBottom w:val="0"/>
      <w:divBdr>
        <w:top w:val="none" w:sz="0" w:space="0" w:color="auto"/>
        <w:left w:val="none" w:sz="0" w:space="0" w:color="auto"/>
        <w:bottom w:val="none" w:sz="0" w:space="0" w:color="auto"/>
        <w:right w:val="none" w:sz="0" w:space="0" w:color="auto"/>
      </w:divBdr>
      <w:divsChild>
        <w:div w:id="961230932">
          <w:marLeft w:val="0"/>
          <w:marRight w:val="0"/>
          <w:marTop w:val="0"/>
          <w:marBottom w:val="0"/>
          <w:divBdr>
            <w:top w:val="none" w:sz="0" w:space="0" w:color="auto"/>
            <w:left w:val="none" w:sz="0" w:space="0" w:color="auto"/>
            <w:bottom w:val="none" w:sz="0" w:space="0" w:color="auto"/>
            <w:right w:val="none" w:sz="0" w:space="0" w:color="auto"/>
          </w:divBdr>
        </w:div>
      </w:divsChild>
    </w:div>
    <w:div w:id="507326066">
      <w:bodyDiv w:val="1"/>
      <w:marLeft w:val="0"/>
      <w:marRight w:val="0"/>
      <w:marTop w:val="0"/>
      <w:marBottom w:val="0"/>
      <w:divBdr>
        <w:top w:val="none" w:sz="0" w:space="0" w:color="auto"/>
        <w:left w:val="none" w:sz="0" w:space="0" w:color="auto"/>
        <w:bottom w:val="none" w:sz="0" w:space="0" w:color="auto"/>
        <w:right w:val="none" w:sz="0" w:space="0" w:color="auto"/>
      </w:divBdr>
    </w:div>
    <w:div w:id="760445363">
      <w:bodyDiv w:val="1"/>
      <w:marLeft w:val="0"/>
      <w:marRight w:val="0"/>
      <w:marTop w:val="0"/>
      <w:marBottom w:val="0"/>
      <w:divBdr>
        <w:top w:val="none" w:sz="0" w:space="0" w:color="auto"/>
        <w:left w:val="none" w:sz="0" w:space="0" w:color="auto"/>
        <w:bottom w:val="none" w:sz="0" w:space="0" w:color="auto"/>
        <w:right w:val="none" w:sz="0" w:space="0" w:color="auto"/>
      </w:divBdr>
    </w:div>
    <w:div w:id="784468734">
      <w:bodyDiv w:val="1"/>
      <w:marLeft w:val="0"/>
      <w:marRight w:val="0"/>
      <w:marTop w:val="0"/>
      <w:marBottom w:val="0"/>
      <w:divBdr>
        <w:top w:val="none" w:sz="0" w:space="0" w:color="auto"/>
        <w:left w:val="none" w:sz="0" w:space="0" w:color="auto"/>
        <w:bottom w:val="none" w:sz="0" w:space="0" w:color="auto"/>
        <w:right w:val="none" w:sz="0" w:space="0" w:color="auto"/>
      </w:divBdr>
    </w:div>
    <w:div w:id="1012293812">
      <w:bodyDiv w:val="1"/>
      <w:marLeft w:val="0"/>
      <w:marRight w:val="0"/>
      <w:marTop w:val="0"/>
      <w:marBottom w:val="0"/>
      <w:divBdr>
        <w:top w:val="none" w:sz="0" w:space="0" w:color="auto"/>
        <w:left w:val="none" w:sz="0" w:space="0" w:color="auto"/>
        <w:bottom w:val="none" w:sz="0" w:space="0" w:color="auto"/>
        <w:right w:val="none" w:sz="0" w:space="0" w:color="auto"/>
      </w:divBdr>
    </w:div>
    <w:div w:id="1335065676">
      <w:bodyDiv w:val="1"/>
      <w:marLeft w:val="0"/>
      <w:marRight w:val="0"/>
      <w:marTop w:val="0"/>
      <w:marBottom w:val="0"/>
      <w:divBdr>
        <w:top w:val="none" w:sz="0" w:space="0" w:color="auto"/>
        <w:left w:val="none" w:sz="0" w:space="0" w:color="auto"/>
        <w:bottom w:val="none" w:sz="0" w:space="0" w:color="auto"/>
        <w:right w:val="none" w:sz="0" w:space="0" w:color="auto"/>
      </w:divBdr>
    </w:div>
    <w:div w:id="1417675438">
      <w:bodyDiv w:val="1"/>
      <w:marLeft w:val="0"/>
      <w:marRight w:val="0"/>
      <w:marTop w:val="0"/>
      <w:marBottom w:val="0"/>
      <w:divBdr>
        <w:top w:val="none" w:sz="0" w:space="0" w:color="auto"/>
        <w:left w:val="none" w:sz="0" w:space="0" w:color="auto"/>
        <w:bottom w:val="none" w:sz="0" w:space="0" w:color="auto"/>
        <w:right w:val="none" w:sz="0" w:space="0" w:color="auto"/>
      </w:divBdr>
      <w:divsChild>
        <w:div w:id="76784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ducation.ne.gov/site/DesktopDefault.aspx" TargetMode="External"/><Relationship Id="rId13" Type="http://schemas.openxmlformats.org/officeDocument/2006/relationships/image" Target="cid:image003.jpg@01D7D630.9BFAFB10"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ducation.ne.gov/dataservices/adviser-resource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gcc02.safelinks.protection.outlook.com/?url=https%3A%2F%2Fyoutu.be%2FO5xxgdf_7pg&amp;data=04%7C01%7Cmargaret.sis%40nebraska.gov%7C3991ba5cfe9042bdb56908d8b70f3c0e%7C043207dfe6894bf6902001038f11f0b1%7C0%7C0%7C637460623337812375%7CUnknown%7CTWFpbGZsb3d8eyJWIjoiMC4wLjAwMDAiLCJQIjoiV2luMzIiLCJBTiI6Ik1haWwiLCJXVCI6Mn0%3D%7C1000&amp;sdata=Y9fALmTr3B5ojouiuj2vM5pKTHaeV%2FKsLXiXuj7LkDU%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aret.Sis@nebraska.gov" TargetMode="External"/><Relationship Id="rId20" Type="http://schemas.openxmlformats.org/officeDocument/2006/relationships/hyperlink" Target="mailto:srshelp@esucc.org"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DVISERHelp@nebraskacloud.org" TargetMode="External"/><Relationship Id="rId23" Type="http://schemas.openxmlformats.org/officeDocument/2006/relationships/hyperlink" Target="https://cdn.education.ne.gov/wp-content/uploads/2021/05/ADVISER_Data_Elements_20212022_v6_0.pdf" TargetMode="External"/><Relationship Id="rId28"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s://gcc02.safelinks.protection.outlook.com/?url=https%3A%2F%2Fnebraska.jitbit.com%2Fhelpdesk%2FKB%2FCategory%2F117062-srs&amp;data=05%7C01%7Cmargaret.sis%40nebraska.gov%7C5b0cedb380dd4ba1615508da3da47e93%7C043207dfe6894bf6902001038f11f0b1%7C0%7C0%7C637890073955868087%7CUnknown%7CTWFpbGZsb3d8eyJWIjoiMC4wLjAwMDAiLCJQIjoiV2luMzIiLCJBTiI6Ik1haWwiLCJXVCI6Mn0%3D%7C3000%7C%7C%7C&amp;sdata=2J721fX86J4%2BvKPoLEpFdj%2F%2BHMHZY1gUgK3ZR1%2B6JiQ%3D&amp;reserved=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ducation.ne.gov/dataservices/adviser-resources/" TargetMode="External"/><Relationship Id="rId22" Type="http://schemas.openxmlformats.org/officeDocument/2006/relationships/hyperlink" Target="https://cdn.education.ne.gov/wp-content/uploads/2017/07/Guidance_for_Graduation_Cohort_5_0_0.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CFD84B2DB7C849A0A0D993C112B4AB" ma:contentTypeVersion="4" ma:contentTypeDescription="Create a new document." ma:contentTypeScope="" ma:versionID="c2f81aa952ca212de2f9e01bb92fe962">
  <xsd:schema xmlns:xsd="http://www.w3.org/2001/XMLSchema" xmlns:xs="http://www.w3.org/2001/XMLSchema" xmlns:p="http://schemas.microsoft.com/office/2006/metadata/properties" xmlns:ns2="0b565f9f-45af-427e-b1db-f85ae6250501" targetNamespace="http://schemas.microsoft.com/office/2006/metadata/properties" ma:root="true" ma:fieldsID="0abe335427dacb918ea37dfed0d00f4f" ns2:_="">
    <xsd:import namespace="0b565f9f-45af-427e-b1db-f85ae62505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5f9f-45af-427e-b1db-f85ae6250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46624-A1AE-49EB-A442-E7B67F019A4B}">
  <ds:schemaRefs>
    <ds:schemaRef ds:uri="http://schemas.openxmlformats.org/officeDocument/2006/bibliography"/>
  </ds:schemaRefs>
</ds:datastoreItem>
</file>

<file path=customXml/itemProps2.xml><?xml version="1.0" encoding="utf-8"?>
<ds:datastoreItem xmlns:ds="http://schemas.openxmlformats.org/officeDocument/2006/customXml" ds:itemID="{7B07EB10-7EA2-4FA5-B0CC-1076ABAAF703}"/>
</file>

<file path=customXml/itemProps3.xml><?xml version="1.0" encoding="utf-8"?>
<ds:datastoreItem xmlns:ds="http://schemas.openxmlformats.org/officeDocument/2006/customXml" ds:itemID="{FC270948-1D65-4BFB-8CE6-7BD34FDFC58E}"/>
</file>

<file path=customXml/itemProps4.xml><?xml version="1.0" encoding="utf-8"?>
<ds:datastoreItem xmlns:ds="http://schemas.openxmlformats.org/officeDocument/2006/customXml" ds:itemID="{B9377073-8CA4-49EB-A5E1-80A2961A9CCB}"/>
</file>

<file path=docProps/app.xml><?xml version="1.0" encoding="utf-8"?>
<Properties xmlns="http://schemas.openxmlformats.org/officeDocument/2006/extended-properties" xmlns:vt="http://schemas.openxmlformats.org/officeDocument/2006/docPropsVTypes">
  <Template>Normal.dotm</Template>
  <TotalTime>99</TotalTime>
  <Pages>6</Pages>
  <Words>1779</Words>
  <Characters>10144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Margaret</dc:creator>
  <cp:keywords/>
  <dc:description/>
  <cp:lastModifiedBy>Sis, Margaret</cp:lastModifiedBy>
  <cp:revision>31</cp:revision>
  <dcterms:created xsi:type="dcterms:W3CDTF">2022-10-26T15:43:00Z</dcterms:created>
  <dcterms:modified xsi:type="dcterms:W3CDTF">2022-10-26T17:22:00Z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0x01010090CFD84B2DB7C849A0A0D993C112B4AB</vt:lpwstr>
  </property>
</Properties>
</file>